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D01" w:rsidRDefault="00C02D01" w:rsidP="00C02D0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14:anchorId="06C2EA8D" wp14:editId="7EACD319">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2D01" w:rsidRDefault="00C02D01" w:rsidP="00C02D01">
                            <w:pPr>
                              <w:jc w:val="center"/>
                              <w:rPr>
                                <w:rFonts w:ascii="Arial" w:hAnsi="Arial" w:cs="Arial"/>
                                <w:b/>
                                <w:bCs/>
                                <w:lang w:val="en-GB"/>
                              </w:rPr>
                            </w:pPr>
                          </w:p>
                          <w:p w:rsidR="00C02D01" w:rsidRDefault="00C02D01" w:rsidP="00C02D0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C02D01" w:rsidRDefault="00C02D01" w:rsidP="00C02D01">
                            <w:pPr>
                              <w:jc w:val="center"/>
                              <w:rPr>
                                <w:rFonts w:ascii="Arial" w:hAnsi="Arial" w:cs="Arial"/>
                                <w:b/>
                                <w:bCs/>
                                <w:lang w:val="en-GB"/>
                              </w:rPr>
                            </w:pPr>
                          </w:p>
                          <w:p w:rsidR="00C02D01" w:rsidRPr="008B6DC3" w:rsidRDefault="00C02D01" w:rsidP="00C02D01">
                            <w:pPr>
                              <w:jc w:val="center"/>
                              <w:rPr>
                                <w:rFonts w:ascii="Arial" w:hAnsi="Arial" w:cs="Arial"/>
                                <w:b/>
                                <w:bCs/>
                                <w:lang w:val="en-GB"/>
                              </w:rPr>
                            </w:pPr>
                            <w:r>
                              <w:rPr>
                                <w:rFonts w:ascii="Arial" w:hAnsi="Arial" w:cs="Arial"/>
                                <w:b/>
                                <w:bCs/>
                                <w:lang w:val="en-GB"/>
                              </w:rPr>
                              <w:t>WSB 13</w:t>
                            </w:r>
                          </w:p>
                          <w:p w:rsidR="00C02D01" w:rsidRDefault="00C02D01" w:rsidP="00C02D01">
                            <w:pPr>
                              <w:jc w:val="center"/>
                              <w:rPr>
                                <w:rFonts w:ascii="Arial" w:hAnsi="Arial" w:cs="Arial"/>
                                <w:b/>
                                <w:bCs/>
                                <w:lang w:val="en-GB"/>
                              </w:rPr>
                            </w:pPr>
                            <w:r>
                              <w:rPr>
                                <w:rFonts w:ascii="Arial" w:hAnsi="Arial" w:cs="Arial"/>
                                <w:b/>
                                <w:bCs/>
                                <w:lang w:val="en-GB"/>
                              </w:rPr>
                              <w:t>28-29 January 2015</w:t>
                            </w:r>
                          </w:p>
                          <w:p w:rsidR="00C02D01" w:rsidRPr="002160AA" w:rsidRDefault="00C02D01" w:rsidP="00C02D01">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C02D01" w:rsidRDefault="00C02D01" w:rsidP="00C02D01">
                      <w:pPr>
                        <w:jc w:val="center"/>
                        <w:rPr>
                          <w:rFonts w:ascii="Arial" w:hAnsi="Arial" w:cs="Arial"/>
                          <w:b/>
                          <w:bCs/>
                          <w:lang w:val="en-GB"/>
                        </w:rPr>
                      </w:pPr>
                    </w:p>
                    <w:p w:rsidR="00C02D01" w:rsidRDefault="00C02D01" w:rsidP="00C02D0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C02D01" w:rsidRDefault="00C02D01" w:rsidP="00C02D01">
                      <w:pPr>
                        <w:jc w:val="center"/>
                        <w:rPr>
                          <w:rFonts w:ascii="Arial" w:hAnsi="Arial" w:cs="Arial"/>
                          <w:b/>
                          <w:bCs/>
                          <w:lang w:val="en-GB"/>
                        </w:rPr>
                      </w:pPr>
                    </w:p>
                    <w:p w:rsidR="00C02D01" w:rsidRPr="008B6DC3" w:rsidRDefault="00C02D01" w:rsidP="00C02D01">
                      <w:pPr>
                        <w:jc w:val="center"/>
                        <w:rPr>
                          <w:rFonts w:ascii="Arial" w:hAnsi="Arial" w:cs="Arial"/>
                          <w:b/>
                          <w:bCs/>
                          <w:lang w:val="en-GB"/>
                        </w:rPr>
                      </w:pPr>
                      <w:r>
                        <w:rPr>
                          <w:rFonts w:ascii="Arial" w:hAnsi="Arial" w:cs="Arial"/>
                          <w:b/>
                          <w:bCs/>
                          <w:lang w:val="en-GB"/>
                        </w:rPr>
                        <w:t>WSB 13</w:t>
                      </w:r>
                    </w:p>
                    <w:p w:rsidR="00C02D01" w:rsidRDefault="00C02D01" w:rsidP="00C02D01">
                      <w:pPr>
                        <w:jc w:val="center"/>
                        <w:rPr>
                          <w:rFonts w:ascii="Arial" w:hAnsi="Arial" w:cs="Arial"/>
                          <w:b/>
                          <w:bCs/>
                          <w:lang w:val="en-GB"/>
                        </w:rPr>
                      </w:pPr>
                      <w:r>
                        <w:rPr>
                          <w:rFonts w:ascii="Arial" w:hAnsi="Arial" w:cs="Arial"/>
                          <w:b/>
                          <w:bCs/>
                          <w:lang w:val="en-GB"/>
                        </w:rPr>
                        <w:t>28-29 January 2015</w:t>
                      </w:r>
                    </w:p>
                    <w:p w:rsidR="00C02D01" w:rsidRPr="002160AA" w:rsidRDefault="00C02D01" w:rsidP="00C02D01">
                      <w:pPr>
                        <w:jc w:val="center"/>
                        <w:rPr>
                          <w:rFonts w:ascii="Arial" w:hAnsi="Arial" w:cs="Arial"/>
                          <w:b/>
                          <w:bCs/>
                          <w:lang w:val="en-GB"/>
                        </w:rPr>
                      </w:pPr>
                      <w:r>
                        <w:rPr>
                          <w:rFonts w:ascii="Arial" w:hAnsi="Arial" w:cs="Arial"/>
                          <w:b/>
                          <w:bCs/>
                          <w:lang w:val="en-GB"/>
                        </w:rPr>
                        <w:t>Wilhelmshaven</w:t>
                      </w:r>
                    </w:p>
                  </w:txbxContent>
                </v:textbox>
              </v:shape>
            </w:pict>
          </mc:Fallback>
        </mc:AlternateContent>
      </w:r>
      <w:r>
        <w:rPr>
          <w:rFonts w:ascii="Arial" w:hAnsi="Arial" w:cs="Arial"/>
          <w:noProof/>
          <w:sz w:val="20"/>
          <w:szCs w:val="20"/>
          <w:lang w:val="de-DE" w:eastAsia="de-DE"/>
        </w:rPr>
        <w:drawing>
          <wp:anchor distT="0" distB="0" distL="114300" distR="114300" simplePos="0" relativeHeight="251660288" behindDoc="1" locked="0" layoutInCell="1" allowOverlap="1" wp14:anchorId="472B7469" wp14:editId="691DA7D9">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C02D01" w:rsidRDefault="00C02D01" w:rsidP="00C02D01">
      <w:pPr>
        <w:jc w:val="center"/>
        <w:rPr>
          <w:rFonts w:cs="Arial"/>
          <w:b/>
          <w:bCs/>
          <w:sz w:val="20"/>
          <w:szCs w:val="20"/>
          <w:lang w:val="en-GB"/>
        </w:rPr>
      </w:pPr>
      <w:r>
        <w:rPr>
          <w:rFonts w:cs="Arial"/>
          <w:b/>
          <w:bCs/>
          <w:sz w:val="20"/>
          <w:szCs w:val="20"/>
          <w:lang w:val="en-GB"/>
        </w:rPr>
        <w:t xml:space="preserve"> </w:t>
      </w:r>
    </w:p>
    <w:p w:rsidR="00C02D01" w:rsidRDefault="00C02D01" w:rsidP="00C02D01">
      <w:pPr>
        <w:rPr>
          <w:sz w:val="20"/>
          <w:szCs w:val="20"/>
          <w:lang w:val="en-GB"/>
        </w:rPr>
      </w:pPr>
    </w:p>
    <w:p w:rsidR="00C02D01" w:rsidRDefault="00C02D01" w:rsidP="00C02D01">
      <w:pPr>
        <w:jc w:val="center"/>
        <w:rPr>
          <w:rFonts w:ascii="Arial" w:hAnsi="Arial" w:cs="Arial"/>
          <w:b/>
          <w:bCs/>
          <w:sz w:val="20"/>
          <w:szCs w:val="20"/>
          <w:lang w:val="en-GB"/>
        </w:rPr>
      </w:pPr>
    </w:p>
    <w:p w:rsidR="00C02D01" w:rsidRDefault="00C02D01" w:rsidP="00C02D01">
      <w:pPr>
        <w:rPr>
          <w:rFonts w:ascii="Arial" w:hAnsi="Arial" w:cs="Arial"/>
          <w:sz w:val="20"/>
          <w:szCs w:val="20"/>
          <w:lang w:val="en-GB"/>
        </w:rPr>
      </w:pPr>
    </w:p>
    <w:p w:rsidR="00C02D01" w:rsidRDefault="00C02D01" w:rsidP="00C02D01">
      <w:pPr>
        <w:jc w:val="center"/>
        <w:rPr>
          <w:rFonts w:ascii="Arial" w:hAnsi="Arial" w:cs="Arial"/>
          <w:sz w:val="20"/>
          <w:szCs w:val="20"/>
          <w:lang w:val="en-GB"/>
        </w:rPr>
      </w:pPr>
    </w:p>
    <w:p w:rsidR="00C02D01" w:rsidRDefault="00C02D01" w:rsidP="00C02D01">
      <w:pPr>
        <w:rPr>
          <w:rFonts w:ascii="Arial" w:hAnsi="Arial" w:cs="Arial"/>
          <w:sz w:val="20"/>
          <w:szCs w:val="20"/>
          <w:lang w:val="en-GB"/>
        </w:rPr>
      </w:pPr>
    </w:p>
    <w:p w:rsidR="00C02D01" w:rsidRDefault="00C02D01" w:rsidP="00C02D01">
      <w:pPr>
        <w:rPr>
          <w:rFonts w:ascii="Arial" w:hAnsi="Arial" w:cs="Arial"/>
          <w:sz w:val="20"/>
          <w:szCs w:val="20"/>
          <w:lang w:val="en-GB"/>
        </w:rPr>
      </w:pPr>
    </w:p>
    <w:p w:rsidR="00C02D01" w:rsidRDefault="00C02D01" w:rsidP="00C02D01">
      <w:pPr>
        <w:rPr>
          <w:rFonts w:ascii="Arial" w:hAnsi="Arial" w:cs="Arial"/>
          <w:sz w:val="20"/>
          <w:szCs w:val="20"/>
          <w:lang w:val="en-GB"/>
        </w:rPr>
      </w:pPr>
    </w:p>
    <w:p w:rsidR="00C02D01" w:rsidRDefault="00C02D01" w:rsidP="00C02D01">
      <w:pPr>
        <w:rPr>
          <w:rFonts w:ascii="Arial" w:hAnsi="Arial" w:cs="Arial"/>
          <w:sz w:val="20"/>
          <w:szCs w:val="20"/>
          <w:lang w:val="en-GB"/>
        </w:rPr>
      </w:pPr>
    </w:p>
    <w:p w:rsidR="00C02D01" w:rsidRDefault="00C02D01" w:rsidP="00C02D01">
      <w:pPr>
        <w:rPr>
          <w:rFonts w:ascii="Arial" w:hAnsi="Arial" w:cs="Arial"/>
          <w:sz w:val="20"/>
          <w:szCs w:val="20"/>
          <w:lang w:val="en-GB"/>
        </w:rPr>
      </w:pPr>
    </w:p>
    <w:p w:rsidR="00C02D01" w:rsidRDefault="00C02D01" w:rsidP="00C02D01">
      <w:pPr>
        <w:rPr>
          <w:rFonts w:ascii="Arial" w:hAnsi="Arial" w:cs="Arial"/>
          <w:sz w:val="20"/>
          <w:szCs w:val="20"/>
          <w:lang w:val="en-GB"/>
        </w:rPr>
      </w:pPr>
      <w:r>
        <w:rPr>
          <w:rFonts w:ascii="Arial" w:hAnsi="Arial" w:cs="Arial"/>
          <w:sz w:val="20"/>
          <w:szCs w:val="20"/>
          <w:lang w:val="en-GB"/>
        </w:rPr>
        <w:t>_________________________________________________________________________________</w:t>
      </w:r>
    </w:p>
    <w:p w:rsidR="00C02D01" w:rsidRDefault="00C02D01" w:rsidP="00C02D01">
      <w:pPr>
        <w:rPr>
          <w:rFonts w:ascii="Arial" w:hAnsi="Arial" w:cs="Arial"/>
          <w:sz w:val="20"/>
          <w:szCs w:val="20"/>
          <w:lang w:val="en-GB"/>
        </w:rPr>
      </w:pPr>
    </w:p>
    <w:p w:rsidR="00C02D01" w:rsidRPr="00A90F88" w:rsidRDefault="00C02D01" w:rsidP="00C02D0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Pr>
          <w:rFonts w:ascii="Arial" w:hAnsi="Arial" w:cs="Arial"/>
          <w:sz w:val="20"/>
          <w:szCs w:val="20"/>
          <w:lang w:val="en-GB"/>
        </w:rPr>
        <w:t>7</w:t>
      </w:r>
    </w:p>
    <w:p w:rsidR="00C02D01" w:rsidRDefault="00C02D01" w:rsidP="00C02D01">
      <w:pPr>
        <w:tabs>
          <w:tab w:val="left" w:pos="2160"/>
        </w:tabs>
        <w:rPr>
          <w:rFonts w:ascii="Arial" w:hAnsi="Arial" w:cs="Arial"/>
          <w:sz w:val="20"/>
          <w:szCs w:val="20"/>
          <w:lang w:val="en-GB"/>
        </w:rPr>
      </w:pPr>
    </w:p>
    <w:p w:rsidR="00C02D01" w:rsidRDefault="00C02D01" w:rsidP="00C02D01">
      <w:pPr>
        <w:tabs>
          <w:tab w:val="left" w:pos="2160"/>
        </w:tabs>
        <w:rPr>
          <w:rFonts w:ascii="Arial" w:hAnsi="Arial" w:cs="Arial"/>
          <w:b/>
          <w:sz w:val="20"/>
          <w:szCs w:val="20"/>
          <w:lang w:val="en-GB"/>
        </w:rPr>
      </w:pPr>
      <w:r>
        <w:rPr>
          <w:rFonts w:ascii="Arial" w:hAnsi="Arial" w:cs="Arial"/>
          <w:b/>
          <w:sz w:val="20"/>
          <w:szCs w:val="20"/>
          <w:lang w:val="en-GB"/>
        </w:rPr>
        <w:t>Subject:</w:t>
      </w:r>
      <w:r>
        <w:rPr>
          <w:rFonts w:ascii="Arial" w:hAnsi="Arial" w:cs="Arial"/>
          <w:b/>
          <w:sz w:val="20"/>
          <w:szCs w:val="20"/>
          <w:lang w:val="en-GB"/>
        </w:rPr>
        <w:tab/>
      </w:r>
      <w:r>
        <w:rPr>
          <w:rFonts w:ascii="Arial" w:hAnsi="Arial" w:cs="Arial"/>
          <w:sz w:val="20"/>
          <w:szCs w:val="20"/>
          <w:lang w:val="en-GB"/>
        </w:rPr>
        <w:t>Wadden Sea Forum, Progress report</w:t>
      </w:r>
    </w:p>
    <w:p w:rsidR="00C02D01" w:rsidRDefault="00C02D01" w:rsidP="00C02D01">
      <w:pPr>
        <w:tabs>
          <w:tab w:val="left" w:pos="2160"/>
        </w:tabs>
        <w:rPr>
          <w:rFonts w:ascii="Arial" w:hAnsi="Arial" w:cs="Arial"/>
          <w:sz w:val="20"/>
          <w:szCs w:val="20"/>
          <w:lang w:val="en-GB"/>
        </w:rPr>
      </w:pPr>
      <w:r>
        <w:rPr>
          <w:rFonts w:ascii="Arial" w:hAnsi="Arial" w:cs="Arial"/>
          <w:b/>
          <w:sz w:val="20"/>
          <w:szCs w:val="20"/>
          <w:lang w:val="en-GB"/>
        </w:rPr>
        <w:tab/>
      </w:r>
    </w:p>
    <w:p w:rsidR="00C02D01" w:rsidRPr="002D7C58" w:rsidRDefault="00C02D01" w:rsidP="00C02D0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Pr>
          <w:rFonts w:ascii="Arial" w:hAnsi="Arial" w:cs="Arial"/>
          <w:sz w:val="20"/>
          <w:szCs w:val="20"/>
          <w:lang w:val="en-GB"/>
        </w:rPr>
        <w:t>WSB 13/7/1</w:t>
      </w:r>
    </w:p>
    <w:p w:rsidR="00C02D01" w:rsidRDefault="00C02D01" w:rsidP="00C02D01">
      <w:pPr>
        <w:tabs>
          <w:tab w:val="left" w:pos="2160"/>
        </w:tabs>
        <w:rPr>
          <w:rFonts w:ascii="Arial" w:hAnsi="Arial" w:cs="Arial"/>
          <w:sz w:val="20"/>
          <w:szCs w:val="20"/>
          <w:lang w:val="en-GB"/>
        </w:rPr>
      </w:pPr>
    </w:p>
    <w:p w:rsidR="00C02D01" w:rsidRDefault="00C02D01" w:rsidP="00C02D0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Pr="00A90F88">
        <w:rPr>
          <w:rFonts w:ascii="Arial" w:hAnsi="Arial" w:cs="Arial"/>
          <w:sz w:val="20"/>
          <w:szCs w:val="20"/>
          <w:lang w:val="en-GB"/>
        </w:rPr>
        <w:t>1</w:t>
      </w:r>
      <w:r w:rsidR="002434BE">
        <w:rPr>
          <w:rFonts w:ascii="Arial" w:hAnsi="Arial" w:cs="Arial"/>
          <w:sz w:val="20"/>
          <w:szCs w:val="20"/>
          <w:lang w:val="en-GB"/>
        </w:rPr>
        <w:t>8</w:t>
      </w:r>
      <w:r w:rsidRPr="00A90F88">
        <w:rPr>
          <w:rFonts w:ascii="Arial" w:hAnsi="Arial" w:cs="Arial"/>
          <w:sz w:val="20"/>
          <w:szCs w:val="20"/>
          <w:lang w:val="en-GB"/>
        </w:rPr>
        <w:t xml:space="preserve"> December</w:t>
      </w:r>
      <w:r>
        <w:rPr>
          <w:rFonts w:ascii="Arial" w:hAnsi="Arial" w:cs="Arial"/>
          <w:b/>
          <w:sz w:val="20"/>
          <w:szCs w:val="20"/>
          <w:lang w:val="en-GB"/>
        </w:rPr>
        <w:t xml:space="preserve"> </w:t>
      </w:r>
      <w:r>
        <w:rPr>
          <w:rFonts w:ascii="Arial" w:hAnsi="Arial" w:cs="Arial"/>
          <w:sz w:val="20"/>
          <w:szCs w:val="20"/>
          <w:lang w:val="en-GB"/>
        </w:rPr>
        <w:t>2014</w:t>
      </w:r>
    </w:p>
    <w:p w:rsidR="00C02D01" w:rsidRDefault="00C02D01" w:rsidP="00C02D01">
      <w:pPr>
        <w:tabs>
          <w:tab w:val="left" w:pos="3064"/>
        </w:tabs>
        <w:rPr>
          <w:rFonts w:ascii="Arial" w:hAnsi="Arial" w:cs="Arial"/>
          <w:sz w:val="20"/>
          <w:szCs w:val="20"/>
          <w:lang w:val="en-GB"/>
        </w:rPr>
      </w:pPr>
      <w:r>
        <w:rPr>
          <w:rFonts w:ascii="Arial" w:hAnsi="Arial" w:cs="Arial"/>
          <w:sz w:val="20"/>
          <w:szCs w:val="20"/>
          <w:lang w:val="en-GB"/>
        </w:rPr>
        <w:tab/>
      </w:r>
    </w:p>
    <w:p w:rsidR="00C02D01" w:rsidRDefault="00C02D01" w:rsidP="00C02D0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Pr>
          <w:rFonts w:ascii="Arial" w:hAnsi="Arial" w:cs="Arial"/>
          <w:sz w:val="20"/>
          <w:szCs w:val="20"/>
          <w:lang w:val="en-GB"/>
        </w:rPr>
        <w:t xml:space="preserve">WSF secretariat </w:t>
      </w:r>
    </w:p>
    <w:p w:rsidR="00C02D01" w:rsidRDefault="00C02D01" w:rsidP="00C02D01">
      <w:pPr>
        <w:rPr>
          <w:rFonts w:ascii="Arial" w:hAnsi="Arial" w:cs="Arial"/>
          <w:sz w:val="20"/>
          <w:szCs w:val="20"/>
          <w:lang w:val="en-GB"/>
        </w:rPr>
      </w:pPr>
      <w:r>
        <w:rPr>
          <w:rFonts w:ascii="Arial" w:hAnsi="Arial" w:cs="Arial"/>
          <w:sz w:val="20"/>
          <w:szCs w:val="20"/>
          <w:lang w:val="en-GB"/>
        </w:rPr>
        <w:t>_________________________________________________________________________________</w:t>
      </w:r>
    </w:p>
    <w:p w:rsidR="00C02D01" w:rsidRDefault="00C02D01" w:rsidP="00C02D01">
      <w:pPr>
        <w:pStyle w:val="Kopfzeile"/>
        <w:tabs>
          <w:tab w:val="clear" w:pos="4703"/>
          <w:tab w:val="clear" w:pos="9406"/>
        </w:tabs>
        <w:rPr>
          <w:rFonts w:ascii="Arial" w:hAnsi="Arial" w:cs="Arial"/>
          <w:sz w:val="20"/>
          <w:lang w:val="en-GB" w:eastAsia="de-DE"/>
        </w:rPr>
      </w:pPr>
    </w:p>
    <w:p w:rsidR="00C02D01" w:rsidRDefault="00C02D01" w:rsidP="00C02D01">
      <w:pPr>
        <w:pStyle w:val="Kopfzeile"/>
        <w:tabs>
          <w:tab w:val="clear" w:pos="4703"/>
          <w:tab w:val="clear" w:pos="9406"/>
        </w:tabs>
        <w:rPr>
          <w:rFonts w:ascii="Arial" w:hAnsi="Arial" w:cs="Arial"/>
          <w:sz w:val="20"/>
          <w:lang w:val="en-GB" w:eastAsia="de-DE"/>
        </w:rPr>
      </w:pPr>
    </w:p>
    <w:p w:rsidR="00C02D01" w:rsidRDefault="00C02D01" w:rsidP="00C02D01">
      <w:pPr>
        <w:rPr>
          <w:rFonts w:ascii="Arial" w:hAnsi="Arial"/>
          <w:sz w:val="20"/>
          <w:szCs w:val="20"/>
          <w:lang w:val="en-GB"/>
        </w:rPr>
      </w:pPr>
    </w:p>
    <w:p w:rsidR="00C02D01" w:rsidRDefault="00C02D01" w:rsidP="00C02D01">
      <w:pPr>
        <w:pStyle w:val="Kopfzeile"/>
        <w:tabs>
          <w:tab w:val="clear" w:pos="4703"/>
          <w:tab w:val="clear" w:pos="9406"/>
        </w:tabs>
        <w:jc w:val="both"/>
        <w:rPr>
          <w:rFonts w:ascii="Arial" w:hAnsi="Arial" w:cs="Arial"/>
          <w:sz w:val="20"/>
          <w:lang w:val="en-GB" w:eastAsia="de-DE"/>
        </w:rPr>
      </w:pPr>
    </w:p>
    <w:p w:rsidR="00C02D01" w:rsidRDefault="00C02D01" w:rsidP="00C02D01">
      <w:pPr>
        <w:pStyle w:val="Kopfzeile"/>
        <w:tabs>
          <w:tab w:val="clear" w:pos="4703"/>
          <w:tab w:val="clear" w:pos="9406"/>
        </w:tabs>
        <w:jc w:val="both"/>
        <w:rPr>
          <w:rFonts w:ascii="Arial" w:hAnsi="Arial" w:cs="Arial"/>
          <w:sz w:val="20"/>
          <w:lang w:val="en-GB" w:eastAsia="de-DE"/>
        </w:rPr>
      </w:pPr>
    </w:p>
    <w:p w:rsidR="00C02D01" w:rsidRDefault="00C02D01" w:rsidP="00C02D01">
      <w:pPr>
        <w:pStyle w:val="Kopfzeile"/>
        <w:tabs>
          <w:tab w:val="clear" w:pos="4703"/>
          <w:tab w:val="clear" w:pos="9406"/>
        </w:tabs>
        <w:jc w:val="both"/>
        <w:rPr>
          <w:rFonts w:ascii="Arial" w:hAnsi="Arial" w:cs="Arial"/>
          <w:sz w:val="20"/>
          <w:lang w:val="en-GB" w:eastAsia="de-DE"/>
        </w:rPr>
      </w:pPr>
    </w:p>
    <w:p w:rsidR="00C02D01" w:rsidRPr="00A90F88" w:rsidRDefault="00C02D01" w:rsidP="00C02D01">
      <w:pPr>
        <w:ind w:left="1440" w:hanging="1440"/>
        <w:jc w:val="both"/>
        <w:rPr>
          <w:rFonts w:ascii="Arial" w:hAnsi="Arial"/>
          <w:b/>
          <w:bCs/>
          <w:sz w:val="20"/>
          <w:szCs w:val="20"/>
          <w:lang w:val="en-GB"/>
        </w:rPr>
      </w:pPr>
      <w:r w:rsidRPr="00F872A7">
        <w:rPr>
          <w:rFonts w:ascii="Arial" w:hAnsi="Arial"/>
          <w:b/>
          <w:bCs/>
          <w:sz w:val="20"/>
          <w:szCs w:val="20"/>
          <w:lang w:val="en-GB"/>
        </w:rPr>
        <w:t>Proposal</w:t>
      </w:r>
      <w:r>
        <w:rPr>
          <w:rFonts w:ascii="Arial" w:hAnsi="Arial"/>
          <w:b/>
          <w:bCs/>
          <w:sz w:val="20"/>
          <w:szCs w:val="20"/>
          <w:lang w:val="en-GB"/>
        </w:rPr>
        <w:t xml:space="preserve">: </w:t>
      </w:r>
      <w:r>
        <w:rPr>
          <w:rFonts w:ascii="Arial" w:hAnsi="Arial"/>
          <w:b/>
          <w:bCs/>
          <w:sz w:val="20"/>
          <w:szCs w:val="20"/>
          <w:lang w:val="en-GB"/>
        </w:rPr>
        <w:tab/>
      </w:r>
      <w:r w:rsidRPr="00A90F88">
        <w:rPr>
          <w:rFonts w:ascii="Arial" w:hAnsi="Arial"/>
          <w:b/>
          <w:sz w:val="20"/>
          <w:szCs w:val="20"/>
          <w:lang w:val="en-GB"/>
        </w:rPr>
        <w:t>The meeting is invited to note the information</w:t>
      </w:r>
      <w:r>
        <w:rPr>
          <w:rFonts w:ascii="Arial" w:hAnsi="Arial"/>
          <w:b/>
          <w:sz w:val="20"/>
          <w:szCs w:val="20"/>
          <w:lang w:val="en-GB"/>
        </w:rPr>
        <w:t xml:space="preserve"> and to discuss as appropriate. </w:t>
      </w:r>
      <w:r w:rsidRPr="00A90F88">
        <w:rPr>
          <w:rFonts w:ascii="Arial" w:hAnsi="Arial"/>
          <w:b/>
          <w:sz w:val="20"/>
          <w:szCs w:val="20"/>
          <w:lang w:val="en-GB"/>
        </w:rPr>
        <w:t xml:space="preserve"> </w:t>
      </w:r>
    </w:p>
    <w:p w:rsidR="00C02D01" w:rsidRPr="00C94373" w:rsidRDefault="00C02D01" w:rsidP="00C02D01">
      <w:pPr>
        <w:pStyle w:val="Textkrper"/>
        <w:rPr>
          <w:szCs w:val="20"/>
          <w:lang w:val="en-GB"/>
        </w:rPr>
      </w:pPr>
    </w:p>
    <w:p w:rsidR="00C02D01" w:rsidRDefault="00C02D01" w:rsidP="00C02D01">
      <w:pPr>
        <w:pStyle w:val="Textkrper"/>
        <w:rPr>
          <w:szCs w:val="20"/>
          <w:lang w:val="en-GB"/>
        </w:rPr>
      </w:pPr>
    </w:p>
    <w:p w:rsidR="00C02D01" w:rsidRDefault="00C02D01">
      <w:pPr>
        <w:spacing w:after="200" w:line="276" w:lineRule="auto"/>
        <w:rPr>
          <w:rFonts w:ascii="Arial" w:hAnsi="Arial" w:cs="Arial"/>
          <w:b/>
          <w:bCs/>
          <w:sz w:val="22"/>
          <w:szCs w:val="20"/>
          <w:lang w:val="en-GB"/>
        </w:rPr>
      </w:pPr>
      <w:r>
        <w:rPr>
          <w:rFonts w:ascii="Arial" w:hAnsi="Arial" w:cs="Arial"/>
          <w:b/>
          <w:bCs/>
          <w:sz w:val="22"/>
          <w:szCs w:val="20"/>
          <w:lang w:val="en-GB"/>
        </w:rPr>
        <w:br w:type="page"/>
      </w:r>
    </w:p>
    <w:p w:rsidR="00AF6FB9" w:rsidRPr="00C02D01" w:rsidRDefault="00AF6FB9" w:rsidP="00AF6FB9">
      <w:pPr>
        <w:spacing w:line="480" w:lineRule="auto"/>
        <w:jc w:val="center"/>
        <w:rPr>
          <w:rFonts w:ascii="Arial" w:hAnsi="Arial" w:cs="Arial"/>
          <w:b/>
          <w:bCs/>
          <w:sz w:val="22"/>
          <w:szCs w:val="20"/>
          <w:lang w:val="en-GB"/>
        </w:rPr>
      </w:pPr>
      <w:r w:rsidRPr="00C02D01">
        <w:rPr>
          <w:rFonts w:ascii="Arial" w:hAnsi="Arial" w:cs="Arial"/>
          <w:b/>
          <w:bCs/>
          <w:sz w:val="22"/>
          <w:szCs w:val="20"/>
          <w:lang w:val="en-GB"/>
        </w:rPr>
        <w:lastRenderedPageBreak/>
        <w:t>Wadden Sea Forum</w:t>
      </w:r>
    </w:p>
    <w:p w:rsidR="00AF6FB9" w:rsidRPr="00C02D01" w:rsidRDefault="00AF6FB9" w:rsidP="00AF6FB9">
      <w:pPr>
        <w:rPr>
          <w:rFonts w:ascii="Arial" w:hAnsi="Arial" w:cs="Arial"/>
          <w:sz w:val="22"/>
          <w:szCs w:val="20"/>
        </w:rPr>
      </w:pPr>
    </w:p>
    <w:p w:rsidR="00AF6FB9" w:rsidRPr="00C02D01" w:rsidRDefault="00AF6FB9" w:rsidP="00AF6FB9">
      <w:pPr>
        <w:jc w:val="center"/>
        <w:rPr>
          <w:rFonts w:ascii="Arial" w:hAnsi="Arial" w:cs="Arial"/>
          <w:b/>
          <w:sz w:val="22"/>
          <w:szCs w:val="20"/>
          <w:lang w:val="en-GB"/>
        </w:rPr>
      </w:pPr>
      <w:r w:rsidRPr="00C02D01">
        <w:rPr>
          <w:rFonts w:ascii="Arial" w:hAnsi="Arial" w:cs="Arial"/>
          <w:b/>
          <w:sz w:val="22"/>
          <w:szCs w:val="20"/>
          <w:lang w:val="en-GB"/>
        </w:rPr>
        <w:t xml:space="preserve">Overview of the Activities of the Wadden Sea Forum </w:t>
      </w:r>
    </w:p>
    <w:p w:rsidR="00AF6FB9" w:rsidRPr="00C02D01" w:rsidRDefault="00AF6FB9" w:rsidP="00AF6FB9">
      <w:pPr>
        <w:rPr>
          <w:rFonts w:ascii="Arial" w:hAnsi="Arial" w:cs="Arial"/>
          <w:sz w:val="20"/>
          <w:szCs w:val="20"/>
          <w:lang w:val="en-GB"/>
        </w:rPr>
      </w:pPr>
    </w:p>
    <w:p w:rsidR="00AF6FB9" w:rsidRPr="00C02D01" w:rsidRDefault="00AF6FB9" w:rsidP="00AF6FB9">
      <w:pPr>
        <w:rPr>
          <w:rFonts w:ascii="Arial" w:hAnsi="Arial" w:cs="Arial"/>
          <w:sz w:val="20"/>
          <w:szCs w:val="20"/>
          <w:lang w:val="en-GB"/>
        </w:rPr>
      </w:pPr>
    </w:p>
    <w:p w:rsidR="00AF6FB9" w:rsidRPr="00C02D01" w:rsidRDefault="00AF6FB9" w:rsidP="00AF6FB9">
      <w:pPr>
        <w:rPr>
          <w:rFonts w:ascii="Arial" w:hAnsi="Arial" w:cs="Arial"/>
          <w:b/>
          <w:sz w:val="22"/>
          <w:szCs w:val="20"/>
          <w:lang w:val="en-GB"/>
        </w:rPr>
      </w:pPr>
      <w:r w:rsidRPr="00C02D01">
        <w:rPr>
          <w:rFonts w:ascii="Arial" w:hAnsi="Arial" w:cs="Arial"/>
          <w:b/>
          <w:sz w:val="22"/>
          <w:szCs w:val="20"/>
          <w:lang w:val="en-GB"/>
        </w:rPr>
        <w:t>WSF plenary and Steering Committee</w:t>
      </w:r>
    </w:p>
    <w:p w:rsidR="00AF6FB9" w:rsidRPr="00C02D01" w:rsidRDefault="00BC2D26" w:rsidP="00AF6FB9">
      <w:pPr>
        <w:jc w:val="both"/>
        <w:rPr>
          <w:rFonts w:ascii="Arial" w:hAnsi="Arial" w:cs="Arial"/>
          <w:sz w:val="20"/>
          <w:lang w:val="en-GB"/>
        </w:rPr>
      </w:pPr>
      <w:r w:rsidRPr="00C02D01">
        <w:rPr>
          <w:rFonts w:ascii="Arial" w:hAnsi="Arial" w:cs="Arial"/>
          <w:sz w:val="20"/>
          <w:szCs w:val="20"/>
        </w:rPr>
        <w:t>The</w:t>
      </w:r>
      <w:r w:rsidRPr="00C02D01">
        <w:rPr>
          <w:rFonts w:ascii="Arial" w:hAnsi="Arial" w:cs="Arial"/>
          <w:noProof/>
          <w:sz w:val="20"/>
          <w:szCs w:val="20"/>
        </w:rPr>
        <w:t xml:space="preserve"> 24</w:t>
      </w:r>
      <w:r w:rsidRPr="00C02D01">
        <w:rPr>
          <w:rFonts w:ascii="Arial" w:hAnsi="Arial" w:cs="Arial"/>
          <w:noProof/>
          <w:sz w:val="20"/>
          <w:szCs w:val="20"/>
          <w:vertAlign w:val="superscript"/>
        </w:rPr>
        <w:t>th</w:t>
      </w:r>
      <w:r w:rsidRPr="00C02D01">
        <w:rPr>
          <w:rFonts w:ascii="Arial" w:hAnsi="Arial" w:cs="Arial"/>
          <w:noProof/>
          <w:sz w:val="20"/>
          <w:szCs w:val="20"/>
        </w:rPr>
        <w:t xml:space="preserve"> meeting of the Wadden Sea Forum took place on 13-14 May on Rømø and t</w:t>
      </w:r>
      <w:r w:rsidR="00AF6FB9" w:rsidRPr="00C02D01">
        <w:rPr>
          <w:rFonts w:ascii="Arial" w:hAnsi="Arial" w:cs="Arial"/>
          <w:sz w:val="20"/>
          <w:szCs w:val="20"/>
        </w:rPr>
        <w:t>he</w:t>
      </w:r>
      <w:r w:rsidR="00AF6FB9" w:rsidRPr="00C02D01">
        <w:rPr>
          <w:rFonts w:ascii="Arial" w:hAnsi="Arial" w:cs="Arial"/>
          <w:noProof/>
          <w:sz w:val="20"/>
          <w:szCs w:val="20"/>
        </w:rPr>
        <w:t xml:space="preserve"> 25</w:t>
      </w:r>
      <w:r w:rsidR="00AF6FB9" w:rsidRPr="00C02D01">
        <w:rPr>
          <w:rFonts w:ascii="Arial" w:hAnsi="Arial" w:cs="Arial"/>
          <w:noProof/>
          <w:sz w:val="20"/>
          <w:szCs w:val="20"/>
          <w:vertAlign w:val="superscript"/>
        </w:rPr>
        <w:t>th</w:t>
      </w:r>
      <w:r w:rsidR="00AF6FB9" w:rsidRPr="00C02D01">
        <w:rPr>
          <w:rFonts w:ascii="Arial" w:hAnsi="Arial" w:cs="Arial"/>
          <w:noProof/>
          <w:sz w:val="20"/>
          <w:szCs w:val="20"/>
        </w:rPr>
        <w:t xml:space="preserve"> meeting </w:t>
      </w:r>
      <w:r w:rsidRPr="00C02D01">
        <w:rPr>
          <w:rFonts w:ascii="Arial" w:hAnsi="Arial" w:cs="Arial"/>
          <w:noProof/>
          <w:sz w:val="20"/>
          <w:szCs w:val="20"/>
        </w:rPr>
        <w:t>was held</w:t>
      </w:r>
      <w:r w:rsidR="00AF6FB9" w:rsidRPr="00C02D01">
        <w:rPr>
          <w:rFonts w:ascii="Arial" w:hAnsi="Arial" w:cs="Arial"/>
          <w:noProof/>
          <w:sz w:val="20"/>
          <w:szCs w:val="20"/>
        </w:rPr>
        <w:t xml:space="preserve"> on 20-21 November in Heide, Schleswig-Holstein. </w:t>
      </w:r>
      <w:r w:rsidR="003945A2" w:rsidRPr="00C02D01">
        <w:rPr>
          <w:rFonts w:ascii="Arial" w:hAnsi="Arial" w:cs="Arial"/>
          <w:noProof/>
          <w:sz w:val="20"/>
          <w:szCs w:val="20"/>
        </w:rPr>
        <w:t xml:space="preserve">At the Rømø meeting, Henk Staghouwer from the province of Groningen was elected as new WSF chair. The post of a vice-chair is still vacant. Contentwise, the nemphasis was laid on climate change in the Wadden Sea Region and on </w:t>
      </w:r>
      <w:r w:rsidR="00837B67" w:rsidRPr="00C02D01">
        <w:rPr>
          <w:rFonts w:ascii="Arial" w:hAnsi="Arial" w:cs="Arial"/>
          <w:noProof/>
          <w:sz w:val="20"/>
          <w:szCs w:val="20"/>
        </w:rPr>
        <w:t xml:space="preserve">risk management due to climate change (see further below). The meeting in Heide addressed besides the implementation of the ICZM strategy the integration of </w:t>
      </w:r>
      <w:r w:rsidR="00837B67" w:rsidRPr="00C02D01">
        <w:rPr>
          <w:rFonts w:ascii="Arial" w:hAnsi="Arial" w:cs="Arial"/>
          <w:sz w:val="20"/>
          <w:szCs w:val="20"/>
          <w:lang w:val="en-GB"/>
        </w:rPr>
        <w:t>natural and cultural landscapes</w:t>
      </w:r>
      <w:r w:rsidR="00837B67" w:rsidRPr="00C02D01">
        <w:rPr>
          <w:rFonts w:ascii="Arial" w:hAnsi="Arial" w:cs="Arial"/>
          <w:noProof/>
          <w:sz w:val="20"/>
          <w:szCs w:val="20"/>
        </w:rPr>
        <w:t xml:space="preserve">, the implementation of LNG in short sea shipping and, in a second workshop partnerships in risk management.  </w:t>
      </w:r>
    </w:p>
    <w:p w:rsidR="00AF6FB9" w:rsidRPr="00C02D01" w:rsidRDefault="00AF6FB9" w:rsidP="00AF6FB9">
      <w:pPr>
        <w:jc w:val="both"/>
        <w:rPr>
          <w:rFonts w:ascii="Arial" w:hAnsi="Arial" w:cs="Arial"/>
          <w:sz w:val="20"/>
          <w:lang w:val="en-GB"/>
        </w:rPr>
      </w:pPr>
    </w:p>
    <w:p w:rsidR="00AF6FB9" w:rsidRPr="00C02D01" w:rsidRDefault="00BC2D26" w:rsidP="00AF6FB9">
      <w:pPr>
        <w:jc w:val="both"/>
        <w:rPr>
          <w:rFonts w:ascii="Arial" w:hAnsi="Arial" w:cs="Arial"/>
          <w:sz w:val="20"/>
          <w:lang w:val="en-GB"/>
        </w:rPr>
      </w:pPr>
      <w:r w:rsidRPr="00C02D01">
        <w:rPr>
          <w:rFonts w:ascii="Arial" w:hAnsi="Arial" w:cs="Arial"/>
          <w:sz w:val="20"/>
          <w:lang w:val="en-GB"/>
        </w:rPr>
        <w:t>P</w:t>
      </w:r>
      <w:r w:rsidR="00AF6FB9" w:rsidRPr="00C02D01">
        <w:rPr>
          <w:rFonts w:ascii="Arial" w:hAnsi="Arial" w:cs="Arial"/>
          <w:sz w:val="20"/>
          <w:lang w:val="en-GB"/>
        </w:rPr>
        <w:t>reparing Steering Committee meeting</w:t>
      </w:r>
      <w:r w:rsidRPr="00C02D01">
        <w:rPr>
          <w:rFonts w:ascii="Arial" w:hAnsi="Arial" w:cs="Arial"/>
          <w:sz w:val="20"/>
          <w:lang w:val="en-GB"/>
        </w:rPr>
        <w:t>s</w:t>
      </w:r>
      <w:r w:rsidR="00AF6FB9" w:rsidRPr="00C02D01">
        <w:rPr>
          <w:rFonts w:ascii="Arial" w:hAnsi="Arial" w:cs="Arial"/>
          <w:sz w:val="20"/>
          <w:lang w:val="en-GB"/>
        </w:rPr>
        <w:t xml:space="preserve"> took place on </w:t>
      </w:r>
      <w:r w:rsidRPr="00C02D01">
        <w:rPr>
          <w:rFonts w:ascii="Arial" w:hAnsi="Arial" w:cs="Arial"/>
          <w:sz w:val="20"/>
          <w:lang w:val="en-GB"/>
        </w:rPr>
        <w:t>10 April</w:t>
      </w:r>
      <w:r w:rsidR="00AF6FB9" w:rsidRPr="00C02D01">
        <w:rPr>
          <w:rFonts w:ascii="Arial" w:hAnsi="Arial" w:cs="Arial"/>
          <w:sz w:val="20"/>
          <w:lang w:val="en-GB"/>
        </w:rPr>
        <w:t xml:space="preserve"> in </w:t>
      </w:r>
      <w:r w:rsidRPr="00C02D01">
        <w:rPr>
          <w:rFonts w:ascii="Arial" w:hAnsi="Arial" w:cs="Arial"/>
          <w:sz w:val="20"/>
          <w:lang w:val="en-GB"/>
        </w:rPr>
        <w:t>Hamburg, and 29 September in Bremen</w:t>
      </w:r>
      <w:r w:rsidR="00AF6FB9" w:rsidRPr="00C02D01">
        <w:rPr>
          <w:rFonts w:ascii="Arial" w:hAnsi="Arial" w:cs="Arial"/>
          <w:sz w:val="20"/>
          <w:lang w:val="en-GB"/>
        </w:rPr>
        <w:t>.</w:t>
      </w:r>
    </w:p>
    <w:p w:rsidR="00AF6FB9" w:rsidRPr="00C02D01" w:rsidRDefault="00AF6FB9" w:rsidP="00AF6FB9">
      <w:pPr>
        <w:jc w:val="both"/>
        <w:rPr>
          <w:rFonts w:ascii="Arial" w:hAnsi="Arial" w:cs="Arial"/>
          <w:sz w:val="20"/>
          <w:szCs w:val="20"/>
          <w:lang w:val="en-GB"/>
        </w:rPr>
      </w:pPr>
    </w:p>
    <w:p w:rsidR="00AF6FB9" w:rsidRPr="00C02D01" w:rsidRDefault="00AF6FB9" w:rsidP="00AF6FB9">
      <w:pPr>
        <w:rPr>
          <w:rFonts w:ascii="Arial" w:hAnsi="Arial" w:cs="Arial"/>
          <w:b/>
          <w:sz w:val="22"/>
          <w:lang w:val="en-GB"/>
        </w:rPr>
      </w:pPr>
      <w:r w:rsidRPr="00C02D01">
        <w:rPr>
          <w:rFonts w:ascii="Arial" w:hAnsi="Arial" w:cs="Arial"/>
          <w:b/>
          <w:sz w:val="22"/>
          <w:lang w:val="en-GB"/>
        </w:rPr>
        <w:t>Working Groups</w:t>
      </w:r>
      <w:r w:rsidR="00BC2D26" w:rsidRPr="00C02D01">
        <w:rPr>
          <w:rFonts w:ascii="Arial" w:hAnsi="Arial" w:cs="Arial"/>
          <w:b/>
          <w:sz w:val="22"/>
          <w:lang w:val="en-GB"/>
        </w:rPr>
        <w:t xml:space="preserve"> </w:t>
      </w:r>
    </w:p>
    <w:p w:rsidR="00AF6FB9" w:rsidRPr="00C02D01" w:rsidRDefault="00AF6FB9" w:rsidP="00AF6FB9">
      <w:pPr>
        <w:jc w:val="both"/>
        <w:rPr>
          <w:rFonts w:ascii="Arial" w:hAnsi="Arial" w:cs="Arial"/>
          <w:sz w:val="20"/>
          <w:lang w:val="en-GB"/>
        </w:rPr>
      </w:pPr>
      <w:r w:rsidRPr="00C02D01">
        <w:rPr>
          <w:rFonts w:ascii="Arial" w:hAnsi="Arial" w:cs="Arial"/>
          <w:sz w:val="20"/>
          <w:lang w:val="en-GB"/>
        </w:rPr>
        <w:t>In the following, brief summaries of the working group activities are given.</w:t>
      </w:r>
    </w:p>
    <w:p w:rsidR="00AF6FB9" w:rsidRPr="00C02D01" w:rsidRDefault="00AF6FB9" w:rsidP="00AF6FB9">
      <w:pPr>
        <w:jc w:val="both"/>
        <w:rPr>
          <w:rFonts w:ascii="Arial" w:hAnsi="Arial" w:cs="Arial"/>
          <w:sz w:val="20"/>
          <w:szCs w:val="20"/>
          <w:lang w:val="en-GB"/>
        </w:rPr>
      </w:pPr>
    </w:p>
    <w:p w:rsidR="00AF6FB9" w:rsidRPr="00C02D01" w:rsidRDefault="00C02D01" w:rsidP="00291D82">
      <w:pPr>
        <w:rPr>
          <w:rFonts w:ascii="Arial" w:hAnsi="Arial" w:cs="Arial"/>
          <w:b/>
          <w:sz w:val="20"/>
          <w:lang w:val="en-GB"/>
        </w:rPr>
      </w:pPr>
      <w:r>
        <w:rPr>
          <w:rFonts w:ascii="Arial" w:hAnsi="Arial" w:cs="Arial"/>
          <w:b/>
          <w:sz w:val="20"/>
          <w:lang w:val="en-GB"/>
        </w:rPr>
        <w:t xml:space="preserve">1. </w:t>
      </w:r>
      <w:r w:rsidR="00AF6FB9" w:rsidRPr="00C02D01">
        <w:rPr>
          <w:rFonts w:ascii="Arial" w:hAnsi="Arial" w:cs="Arial"/>
          <w:b/>
          <w:sz w:val="20"/>
          <w:lang w:val="en-GB"/>
        </w:rPr>
        <w:t>ICZM</w:t>
      </w:r>
    </w:p>
    <w:p w:rsidR="00E60892" w:rsidRPr="00C02D01" w:rsidRDefault="000F7D93" w:rsidP="00375B51">
      <w:pPr>
        <w:jc w:val="both"/>
        <w:rPr>
          <w:rFonts w:ascii="Arial" w:hAnsi="Arial" w:cs="Arial"/>
          <w:sz w:val="20"/>
          <w:szCs w:val="22"/>
        </w:rPr>
      </w:pPr>
      <w:r w:rsidRPr="00C02D01">
        <w:rPr>
          <w:rFonts w:ascii="Arial" w:hAnsi="Arial" w:cs="Arial"/>
          <w:sz w:val="20"/>
          <w:szCs w:val="20"/>
          <w:lang w:val="en-GB"/>
        </w:rPr>
        <w:t xml:space="preserve">The </w:t>
      </w:r>
      <w:r w:rsidR="00E60892" w:rsidRPr="00C02D01">
        <w:rPr>
          <w:rFonts w:ascii="Arial" w:hAnsi="Arial" w:cs="Arial"/>
          <w:sz w:val="20"/>
          <w:szCs w:val="20"/>
          <w:lang w:val="en-GB"/>
        </w:rPr>
        <w:t xml:space="preserve">working group met several times in 2014 and elaborated on a work program which covers the issues </w:t>
      </w:r>
      <w:r w:rsidR="00E60892" w:rsidRPr="00C02D01">
        <w:rPr>
          <w:rFonts w:ascii="Arial" w:hAnsi="Arial" w:cs="Arial"/>
          <w:sz w:val="20"/>
          <w:szCs w:val="22"/>
        </w:rPr>
        <w:t>ICZM strategy implementation, risk management, indicator tool, Planning Portal as well as communication and partnership.</w:t>
      </w:r>
    </w:p>
    <w:p w:rsidR="00C02D01" w:rsidRDefault="00C02D01" w:rsidP="00F51D54">
      <w:pPr>
        <w:rPr>
          <w:rFonts w:ascii="Arial" w:hAnsi="Arial" w:cs="Arial"/>
          <w:sz w:val="20"/>
          <w:szCs w:val="22"/>
        </w:rPr>
      </w:pPr>
    </w:p>
    <w:p w:rsidR="00E60892" w:rsidRPr="00C02D01" w:rsidRDefault="00E60892" w:rsidP="00F51D54">
      <w:pPr>
        <w:rPr>
          <w:rFonts w:ascii="Arial" w:hAnsi="Arial" w:cs="Arial"/>
          <w:sz w:val="20"/>
          <w:szCs w:val="20"/>
          <w:lang w:val="en-GB"/>
        </w:rPr>
      </w:pPr>
      <w:r w:rsidRPr="00C02D01">
        <w:rPr>
          <w:rFonts w:ascii="Arial" w:hAnsi="Arial" w:cs="Arial"/>
          <w:sz w:val="20"/>
          <w:szCs w:val="22"/>
        </w:rPr>
        <w:t>a)</w:t>
      </w:r>
      <w:r w:rsidRPr="00C02D01">
        <w:rPr>
          <w:rFonts w:ascii="Arial" w:hAnsi="Arial" w:cs="Arial"/>
          <w:sz w:val="20"/>
          <w:szCs w:val="20"/>
          <w:lang w:val="en-GB"/>
        </w:rPr>
        <w:t xml:space="preserve"> ICZM strategy for the Wadden Sea Region:</w:t>
      </w:r>
    </w:p>
    <w:p w:rsidR="00E60892" w:rsidRPr="00C02D01" w:rsidRDefault="00E60892" w:rsidP="00E60892">
      <w:pPr>
        <w:jc w:val="both"/>
        <w:rPr>
          <w:rFonts w:ascii="Arial" w:hAnsi="Arial" w:cs="Arial"/>
          <w:sz w:val="20"/>
          <w:szCs w:val="22"/>
        </w:rPr>
      </w:pPr>
      <w:r w:rsidRPr="00C02D01">
        <w:rPr>
          <w:rFonts w:ascii="Arial" w:hAnsi="Arial" w:cs="Arial"/>
          <w:sz w:val="20"/>
          <w:szCs w:val="22"/>
        </w:rPr>
        <w:t>The aim of the strategy is to achieve the formulated objectives and recommendations. The recommendations refer to policy and planning, management, transnational integration and partnership, monitoring programs and awareness. The WSF should be better involved in planning and management processes, which concerns the WSR. Responsible bodies will be made aware of the WSF interests and the WSF will proactively take part in these processes.</w:t>
      </w:r>
    </w:p>
    <w:p w:rsidR="00C02D01" w:rsidRDefault="00C02D01" w:rsidP="00E60892">
      <w:pPr>
        <w:jc w:val="both"/>
        <w:rPr>
          <w:rFonts w:ascii="Arial" w:hAnsi="Arial" w:cs="Arial"/>
          <w:sz w:val="20"/>
          <w:szCs w:val="22"/>
        </w:rPr>
      </w:pPr>
    </w:p>
    <w:p w:rsidR="00375B51" w:rsidRPr="00C02D01" w:rsidRDefault="00375B51" w:rsidP="00E60892">
      <w:pPr>
        <w:jc w:val="both"/>
        <w:rPr>
          <w:rFonts w:ascii="Arial" w:hAnsi="Arial" w:cs="Arial"/>
          <w:sz w:val="20"/>
          <w:szCs w:val="22"/>
        </w:rPr>
      </w:pPr>
      <w:r w:rsidRPr="00C02D01">
        <w:rPr>
          <w:rFonts w:ascii="Arial" w:hAnsi="Arial" w:cs="Arial"/>
          <w:sz w:val="20"/>
          <w:szCs w:val="22"/>
        </w:rPr>
        <w:t xml:space="preserve">b) Risk management: </w:t>
      </w:r>
    </w:p>
    <w:p w:rsidR="00375B51" w:rsidRPr="00C02D01" w:rsidRDefault="00375B51" w:rsidP="00E60892">
      <w:pPr>
        <w:jc w:val="both"/>
        <w:rPr>
          <w:rFonts w:ascii="Arial" w:hAnsi="Arial" w:cs="Arial"/>
          <w:sz w:val="20"/>
          <w:szCs w:val="22"/>
        </w:rPr>
      </w:pPr>
      <w:r w:rsidRPr="00C02D01">
        <w:rPr>
          <w:rFonts w:ascii="Arial" w:hAnsi="Arial" w:cs="Arial"/>
          <w:sz w:val="20"/>
          <w:szCs w:val="22"/>
        </w:rPr>
        <w:t>The sectors and stakeholders are confronted with many uncertainties and risks with regard to future developments, also in the context of climate change. The aim is being prepared to face the risks. With the involvement of the WSF in the EU ENHANCE project (see further below), risk management will play an important role in the future work. A set of actions will be integrated in the implementation of the strategy.</w:t>
      </w:r>
    </w:p>
    <w:p w:rsidR="00C02D01" w:rsidRDefault="00C02D01" w:rsidP="00E60892">
      <w:pPr>
        <w:jc w:val="both"/>
        <w:rPr>
          <w:rFonts w:ascii="Arial" w:hAnsi="Arial" w:cs="Arial"/>
          <w:sz w:val="20"/>
          <w:szCs w:val="22"/>
        </w:rPr>
      </w:pPr>
    </w:p>
    <w:p w:rsidR="00291D82" w:rsidRPr="00C02D01" w:rsidRDefault="00291D82" w:rsidP="00E60892">
      <w:pPr>
        <w:jc w:val="both"/>
        <w:rPr>
          <w:rFonts w:ascii="Arial" w:hAnsi="Arial" w:cs="Arial"/>
          <w:sz w:val="20"/>
          <w:szCs w:val="20"/>
          <w:lang w:val="en-GB"/>
        </w:rPr>
      </w:pPr>
      <w:r w:rsidRPr="00C02D01">
        <w:rPr>
          <w:rFonts w:ascii="Arial" w:hAnsi="Arial" w:cs="Arial"/>
          <w:sz w:val="20"/>
          <w:szCs w:val="22"/>
        </w:rPr>
        <w:t xml:space="preserve">c) </w:t>
      </w:r>
      <w:r w:rsidRPr="00C02D01">
        <w:rPr>
          <w:rFonts w:ascii="Arial" w:hAnsi="Arial" w:cs="Arial"/>
          <w:sz w:val="20"/>
          <w:szCs w:val="20"/>
          <w:lang w:val="en-GB"/>
        </w:rPr>
        <w:t>Sustainability Indicator Tool:</w:t>
      </w:r>
    </w:p>
    <w:p w:rsidR="00AF6FB9" w:rsidRPr="00C02D01" w:rsidRDefault="00CE2566" w:rsidP="00CE2566">
      <w:pPr>
        <w:jc w:val="both"/>
        <w:rPr>
          <w:rFonts w:ascii="Arial" w:hAnsi="Arial" w:cs="Arial"/>
          <w:sz w:val="20"/>
          <w:szCs w:val="22"/>
        </w:rPr>
      </w:pPr>
      <w:r w:rsidRPr="00C02D01">
        <w:rPr>
          <w:rFonts w:ascii="Arial" w:hAnsi="Arial" w:cs="Arial"/>
          <w:sz w:val="20"/>
          <w:szCs w:val="22"/>
        </w:rPr>
        <w:t xml:space="preserve">The indicator tool contains data of several indicators since 2002 and shows on the main level the overall trends of the social, economic and ecologic dimensions. The data base consists of thousands of entries and is a source of fundamental information. In order to make the instrument more valuable and useful, it is envisaged to analyze the data due to the requirements of the target groups, which still have to be defined. This also means, the instruments has to be adapted to specific needs. </w:t>
      </w:r>
    </w:p>
    <w:p w:rsidR="00CE2566" w:rsidRPr="00C02D01" w:rsidRDefault="00CE2566" w:rsidP="00CE2566">
      <w:pPr>
        <w:jc w:val="both"/>
        <w:rPr>
          <w:rFonts w:ascii="Arial" w:hAnsi="Arial" w:cs="Arial"/>
          <w:sz w:val="20"/>
          <w:szCs w:val="22"/>
        </w:rPr>
      </w:pPr>
      <w:r w:rsidRPr="00C02D01">
        <w:rPr>
          <w:rFonts w:ascii="Arial" w:hAnsi="Arial" w:cs="Arial"/>
          <w:sz w:val="20"/>
          <w:szCs w:val="22"/>
        </w:rPr>
        <w:t>The overall graphs of sustainable development as well as some specific developments like age structure, population growth and migration in the WSR are available on the WSF website</w:t>
      </w:r>
    </w:p>
    <w:p w:rsidR="00CE2566" w:rsidRPr="00C02D01" w:rsidRDefault="00321F47" w:rsidP="00CE2566">
      <w:pPr>
        <w:jc w:val="both"/>
        <w:rPr>
          <w:rFonts w:ascii="Arial" w:hAnsi="Arial" w:cs="Arial"/>
          <w:sz w:val="20"/>
          <w:szCs w:val="22"/>
        </w:rPr>
      </w:pPr>
      <w:hyperlink r:id="rId9" w:history="1">
        <w:r w:rsidR="00CE2566" w:rsidRPr="00C02D01">
          <w:rPr>
            <w:rStyle w:val="Hyperlink"/>
            <w:rFonts w:ascii="Arial" w:hAnsi="Arial" w:cs="Arial"/>
            <w:sz w:val="20"/>
            <w:szCs w:val="22"/>
          </w:rPr>
          <w:t>http://www.waddensea-forum.org/index.php/wsr-indicator-tool</w:t>
        </w:r>
      </w:hyperlink>
    </w:p>
    <w:p w:rsidR="00CE2566" w:rsidRPr="00C02D01" w:rsidRDefault="00CE2566" w:rsidP="00CE2566">
      <w:pPr>
        <w:jc w:val="both"/>
        <w:rPr>
          <w:rFonts w:ascii="Arial" w:hAnsi="Arial" w:cs="Arial"/>
          <w:sz w:val="20"/>
          <w:szCs w:val="22"/>
        </w:rPr>
      </w:pPr>
      <w:r w:rsidRPr="00C02D01">
        <w:rPr>
          <w:rFonts w:ascii="Arial" w:hAnsi="Arial" w:cs="Arial"/>
          <w:sz w:val="20"/>
          <w:szCs w:val="22"/>
        </w:rPr>
        <w:t xml:space="preserve"> </w:t>
      </w:r>
    </w:p>
    <w:p w:rsidR="00404B7D" w:rsidRPr="00C02D01" w:rsidRDefault="00404B7D" w:rsidP="00404B7D">
      <w:pPr>
        <w:jc w:val="both"/>
        <w:rPr>
          <w:rFonts w:ascii="Arial" w:hAnsi="Arial" w:cs="Arial"/>
          <w:sz w:val="20"/>
          <w:szCs w:val="16"/>
          <w:lang w:val="en-GB"/>
        </w:rPr>
      </w:pPr>
      <w:r w:rsidRPr="00C02D01">
        <w:rPr>
          <w:rFonts w:ascii="Arial" w:hAnsi="Arial" w:cs="Arial"/>
          <w:sz w:val="20"/>
          <w:szCs w:val="22"/>
        </w:rPr>
        <w:t xml:space="preserve">d) </w:t>
      </w:r>
      <w:r w:rsidRPr="00C02D01">
        <w:rPr>
          <w:rFonts w:ascii="Arial" w:hAnsi="Arial" w:cs="Arial"/>
          <w:sz w:val="20"/>
          <w:szCs w:val="16"/>
          <w:lang w:val="en-GB"/>
        </w:rPr>
        <w:t>WSR Planning Portal:</w:t>
      </w:r>
    </w:p>
    <w:p w:rsidR="00404B7D" w:rsidRPr="00C02D01" w:rsidRDefault="00404B7D" w:rsidP="00404B7D">
      <w:pPr>
        <w:jc w:val="both"/>
        <w:rPr>
          <w:rFonts w:ascii="Arial" w:hAnsi="Arial" w:cs="Arial"/>
          <w:sz w:val="20"/>
          <w:szCs w:val="22"/>
        </w:rPr>
      </w:pPr>
      <w:r w:rsidRPr="00C02D01">
        <w:rPr>
          <w:rFonts w:ascii="Arial" w:hAnsi="Arial" w:cs="Arial"/>
          <w:sz w:val="20"/>
          <w:szCs w:val="22"/>
        </w:rPr>
        <w:t>The portal has been developed by the EUCC-D for the WSF. Currently, the portal consists of more than hundred different layers reading uses and protection schemes in the WSR. Many stakeholders and public bodies</w:t>
      </w:r>
      <w:r w:rsidR="00C1019E" w:rsidRPr="00C02D01">
        <w:rPr>
          <w:rFonts w:ascii="Arial" w:hAnsi="Arial" w:cs="Arial"/>
          <w:sz w:val="20"/>
          <w:szCs w:val="22"/>
        </w:rPr>
        <w:t xml:space="preserve"> do benefit from the information and on European level, a request was addressed to extend the portal North Sea wide.</w:t>
      </w:r>
    </w:p>
    <w:p w:rsidR="00C1019E" w:rsidRPr="00C02D01" w:rsidRDefault="00C1019E" w:rsidP="00404B7D">
      <w:pPr>
        <w:jc w:val="both"/>
        <w:rPr>
          <w:rFonts w:ascii="Arial" w:hAnsi="Arial" w:cs="Arial"/>
          <w:sz w:val="20"/>
          <w:szCs w:val="16"/>
          <w:lang w:val="en-GB"/>
        </w:rPr>
      </w:pPr>
      <w:r w:rsidRPr="00C02D01">
        <w:rPr>
          <w:rFonts w:ascii="Arial" w:hAnsi="Arial" w:cs="Arial"/>
          <w:sz w:val="20"/>
          <w:szCs w:val="22"/>
        </w:rPr>
        <w:t>An integration of the indicator tool data has started and will be continued. Furthermore, an integration of cultural historic data would is under discussion, but a budget has to be found.</w:t>
      </w:r>
    </w:p>
    <w:p w:rsidR="00C02D01" w:rsidRDefault="00C02D01">
      <w:pPr>
        <w:spacing w:after="200" w:line="276" w:lineRule="auto"/>
        <w:rPr>
          <w:rFonts w:ascii="Arial" w:hAnsi="Arial" w:cs="Arial"/>
          <w:sz w:val="20"/>
          <w:szCs w:val="16"/>
          <w:lang w:val="en-GB"/>
        </w:rPr>
      </w:pPr>
      <w:r>
        <w:rPr>
          <w:rFonts w:ascii="Arial" w:hAnsi="Arial" w:cs="Arial"/>
          <w:sz w:val="20"/>
          <w:szCs w:val="16"/>
          <w:lang w:val="en-GB"/>
        </w:rPr>
        <w:br w:type="page"/>
      </w:r>
    </w:p>
    <w:p w:rsidR="00404B7D" w:rsidRPr="00C02D01" w:rsidRDefault="00404B7D" w:rsidP="00404B7D">
      <w:pPr>
        <w:jc w:val="both"/>
        <w:rPr>
          <w:rFonts w:ascii="Arial" w:hAnsi="Arial" w:cs="Arial"/>
          <w:sz w:val="20"/>
          <w:szCs w:val="22"/>
        </w:rPr>
      </w:pPr>
      <w:r w:rsidRPr="00C02D01">
        <w:rPr>
          <w:rFonts w:ascii="Arial" w:hAnsi="Arial" w:cs="Arial"/>
          <w:sz w:val="20"/>
          <w:szCs w:val="16"/>
          <w:lang w:val="en-GB"/>
        </w:rPr>
        <w:lastRenderedPageBreak/>
        <w:t xml:space="preserve">e) </w:t>
      </w:r>
      <w:r w:rsidRPr="00C02D01">
        <w:rPr>
          <w:rFonts w:ascii="Arial" w:hAnsi="Arial" w:cs="Arial"/>
          <w:sz w:val="20"/>
          <w:szCs w:val="22"/>
        </w:rPr>
        <w:t>Communication and partnership:</w:t>
      </w:r>
    </w:p>
    <w:p w:rsidR="003803ED" w:rsidRPr="00C02D01" w:rsidRDefault="003803ED" w:rsidP="003803ED">
      <w:pPr>
        <w:jc w:val="both"/>
        <w:rPr>
          <w:rFonts w:ascii="Arial" w:hAnsi="Arial" w:cs="Arial"/>
        </w:rPr>
      </w:pPr>
      <w:r w:rsidRPr="00C02D01">
        <w:rPr>
          <w:rFonts w:ascii="Arial" w:hAnsi="Arial" w:cs="Arial"/>
          <w:sz w:val="20"/>
          <w:szCs w:val="20"/>
        </w:rPr>
        <w:t xml:space="preserve">A sound awareness among the politicians, stakeholders and wider society about Integrated Coastal Zone Management in the WSR is vital in working towards a sustainable and climate friendly Region. Awareness and understanding is a precondition for managing developments in a sustainable way. Following, </w:t>
      </w:r>
      <w:r w:rsidRPr="00C02D01">
        <w:rPr>
          <w:rFonts w:ascii="Arial" w:hAnsi="Arial" w:cs="Arial"/>
          <w:sz w:val="20"/>
        </w:rPr>
        <w:t xml:space="preserve">a targeted communication scheme including tools for promotion and awareness rising will be elaborated and implemented. </w:t>
      </w:r>
    </w:p>
    <w:p w:rsidR="00404B7D" w:rsidRPr="00C02D01" w:rsidRDefault="00404B7D" w:rsidP="00404B7D">
      <w:pPr>
        <w:jc w:val="both"/>
        <w:rPr>
          <w:rFonts w:ascii="Arial" w:hAnsi="Arial" w:cs="Arial"/>
          <w:sz w:val="20"/>
          <w:szCs w:val="16"/>
        </w:rPr>
      </w:pPr>
    </w:p>
    <w:p w:rsidR="00AF6FB9" w:rsidRPr="00C02D01" w:rsidRDefault="00C02D01" w:rsidP="003F3D01">
      <w:pPr>
        <w:rPr>
          <w:rFonts w:ascii="Arial" w:hAnsi="Arial" w:cs="Arial"/>
          <w:b/>
          <w:sz w:val="20"/>
          <w:lang w:val="en-GB"/>
        </w:rPr>
      </w:pPr>
      <w:r>
        <w:rPr>
          <w:rFonts w:ascii="Arial" w:hAnsi="Arial" w:cs="Arial"/>
          <w:b/>
          <w:sz w:val="20"/>
          <w:lang w:val="en-GB"/>
        </w:rPr>
        <w:t xml:space="preserve">2. </w:t>
      </w:r>
      <w:r w:rsidR="000F7D93" w:rsidRPr="00C02D01">
        <w:rPr>
          <w:rFonts w:ascii="Arial" w:hAnsi="Arial" w:cs="Arial"/>
          <w:b/>
          <w:sz w:val="20"/>
          <w:lang w:val="en-GB"/>
        </w:rPr>
        <w:t>Energy</w:t>
      </w:r>
    </w:p>
    <w:p w:rsidR="00EE793B" w:rsidRPr="00C02D01" w:rsidRDefault="00975C06" w:rsidP="00057B1F">
      <w:pPr>
        <w:jc w:val="both"/>
        <w:rPr>
          <w:rFonts w:ascii="Arial" w:hAnsi="Arial" w:cs="Arial"/>
          <w:sz w:val="20"/>
          <w:szCs w:val="20"/>
          <w:lang w:val="en-GB"/>
        </w:rPr>
      </w:pPr>
      <w:r w:rsidRPr="00C02D01">
        <w:rPr>
          <w:rFonts w:ascii="Arial" w:hAnsi="Arial" w:cs="Arial"/>
          <w:sz w:val="20"/>
          <w:szCs w:val="20"/>
          <w:lang w:val="en-GB"/>
        </w:rPr>
        <w:t>At the April 2014 meeting, t</w:t>
      </w:r>
      <w:r w:rsidR="00057B1F" w:rsidRPr="00C02D01">
        <w:rPr>
          <w:rFonts w:ascii="Arial" w:hAnsi="Arial" w:cs="Arial"/>
          <w:sz w:val="20"/>
          <w:szCs w:val="20"/>
          <w:lang w:val="en-GB"/>
        </w:rPr>
        <w:t xml:space="preserve">he working group </w:t>
      </w:r>
      <w:r w:rsidRPr="00C02D01">
        <w:rPr>
          <w:rFonts w:ascii="Arial" w:hAnsi="Arial" w:cs="Arial"/>
          <w:sz w:val="20"/>
          <w:szCs w:val="20"/>
          <w:lang w:val="en-GB"/>
        </w:rPr>
        <w:t xml:space="preserve">nominated </w:t>
      </w:r>
      <w:r w:rsidR="00EE793B" w:rsidRPr="00C02D01">
        <w:rPr>
          <w:rFonts w:ascii="Arial" w:hAnsi="Arial" w:cs="Arial"/>
          <w:sz w:val="20"/>
          <w:szCs w:val="22"/>
        </w:rPr>
        <w:t xml:space="preserve">Martin Döring from the University of Hamburg as new chair of the energy group. </w:t>
      </w:r>
      <w:r w:rsidR="00EE793B" w:rsidRPr="00C02D01">
        <w:rPr>
          <w:rFonts w:ascii="Arial" w:hAnsi="Arial" w:cs="Arial"/>
          <w:sz w:val="20"/>
          <w:szCs w:val="20"/>
          <w:lang w:val="en-GB"/>
        </w:rPr>
        <w:t xml:space="preserve"> </w:t>
      </w:r>
    </w:p>
    <w:p w:rsidR="00EE793B" w:rsidRPr="00C02D01" w:rsidRDefault="00EE793B" w:rsidP="00EE793B">
      <w:pPr>
        <w:jc w:val="both"/>
        <w:rPr>
          <w:rFonts w:ascii="Arial" w:hAnsi="Arial" w:cs="Arial"/>
          <w:sz w:val="20"/>
          <w:szCs w:val="22"/>
        </w:rPr>
      </w:pPr>
      <w:r w:rsidRPr="00C02D01">
        <w:rPr>
          <w:rFonts w:ascii="Arial" w:hAnsi="Arial" w:cs="Arial"/>
          <w:sz w:val="20"/>
          <w:szCs w:val="20"/>
          <w:lang w:val="en-GB"/>
        </w:rPr>
        <w:t xml:space="preserve">A draft work program encompasses five main themes, which are </w:t>
      </w:r>
      <w:r w:rsidRPr="00C02D01">
        <w:rPr>
          <w:rFonts w:ascii="Arial" w:hAnsi="Arial" w:cs="Arial"/>
          <w:sz w:val="20"/>
          <w:lang w:val="en-GB"/>
        </w:rPr>
        <w:t>climate friendly Wadden Sea Region, e</w:t>
      </w:r>
      <w:r w:rsidRPr="00C02D01">
        <w:rPr>
          <w:rFonts w:ascii="Arial" w:hAnsi="Arial" w:cs="Arial"/>
          <w:sz w:val="20"/>
        </w:rPr>
        <w:t>nergy transition, energy storage, b</w:t>
      </w:r>
      <w:r w:rsidRPr="00C02D01">
        <w:rPr>
          <w:rFonts w:ascii="Arial" w:hAnsi="Arial" w:cs="Arial"/>
          <w:sz w:val="20"/>
          <w:szCs w:val="20"/>
        </w:rPr>
        <w:t>est practice examples/demonstration projects in the WSR and c</w:t>
      </w:r>
      <w:r w:rsidRPr="00C02D01">
        <w:rPr>
          <w:rFonts w:ascii="Arial" w:hAnsi="Arial" w:cs="Arial"/>
          <w:sz w:val="20"/>
        </w:rPr>
        <w:t xml:space="preserve">ommunication and transnational partnership. </w:t>
      </w:r>
      <w:r w:rsidRPr="00C02D01">
        <w:rPr>
          <w:rFonts w:ascii="Arial" w:hAnsi="Arial" w:cs="Arial"/>
          <w:sz w:val="20"/>
          <w:szCs w:val="22"/>
        </w:rPr>
        <w:t xml:space="preserve">An inventory is going be carried out in cooperation with stakeholders and the sub-regions of the WSR. This will provide an overview of recent developments and concepts due to emission reduction, energy transitions and partnerships. In a second step, concrete actions and measures will be elaborated and implemented to developing the WSR into a climate friendly region and to support sustainable energy production and distribution. </w:t>
      </w:r>
    </w:p>
    <w:p w:rsidR="00EE793B" w:rsidRPr="00C02D01" w:rsidRDefault="00EE793B" w:rsidP="00EE793B">
      <w:pPr>
        <w:jc w:val="both"/>
        <w:rPr>
          <w:rFonts w:ascii="Arial" w:hAnsi="Arial" w:cs="Arial"/>
        </w:rPr>
      </w:pPr>
    </w:p>
    <w:p w:rsidR="00AF6FB9" w:rsidRPr="00C02D01" w:rsidRDefault="00C02D01" w:rsidP="00EE12E7">
      <w:pPr>
        <w:rPr>
          <w:rFonts w:ascii="Arial" w:hAnsi="Arial" w:cs="Arial"/>
          <w:b/>
          <w:sz w:val="20"/>
          <w:lang w:val="en-GB"/>
        </w:rPr>
      </w:pPr>
      <w:r>
        <w:rPr>
          <w:rFonts w:ascii="Arial" w:hAnsi="Arial" w:cs="Arial"/>
          <w:b/>
          <w:sz w:val="20"/>
          <w:lang w:val="en-GB"/>
        </w:rPr>
        <w:t xml:space="preserve">3. </w:t>
      </w:r>
      <w:r w:rsidR="00AF6FB9" w:rsidRPr="00C02D01">
        <w:rPr>
          <w:rFonts w:ascii="Arial" w:hAnsi="Arial" w:cs="Arial"/>
          <w:b/>
          <w:sz w:val="20"/>
          <w:lang w:val="en-GB"/>
        </w:rPr>
        <w:t>Shipping &amp; Harbour</w:t>
      </w:r>
    </w:p>
    <w:p w:rsidR="00057B1F" w:rsidRPr="00C02D01" w:rsidRDefault="00057B1F" w:rsidP="00057B1F">
      <w:pPr>
        <w:jc w:val="both"/>
        <w:rPr>
          <w:rFonts w:ascii="Arial" w:hAnsi="Arial" w:cs="Arial"/>
        </w:rPr>
      </w:pPr>
      <w:r w:rsidRPr="00C02D01">
        <w:rPr>
          <w:rFonts w:ascii="Arial" w:hAnsi="Arial" w:cs="Arial"/>
          <w:sz w:val="20"/>
          <w:szCs w:val="20"/>
          <w:lang w:val="en-GB"/>
        </w:rPr>
        <w:t xml:space="preserve">No meeting took place so far. The former work group members were informed that it is still envisaged to install a joint group together with the representatives of the shipping authorities. There are signs that the group can be established under the responsibility of the WSF with an independent chair. A decision of the WSB regarding collaboration is expected soon. </w:t>
      </w:r>
    </w:p>
    <w:p w:rsidR="00AF6FB9" w:rsidRPr="00C02D01" w:rsidRDefault="00AF6FB9" w:rsidP="00AF6FB9">
      <w:pPr>
        <w:ind w:left="284"/>
        <w:jc w:val="both"/>
        <w:rPr>
          <w:rFonts w:ascii="Arial" w:hAnsi="Arial" w:cs="Arial"/>
          <w:sz w:val="20"/>
        </w:rPr>
      </w:pPr>
    </w:p>
    <w:p w:rsidR="00AF6FB9" w:rsidRPr="00C02D01" w:rsidRDefault="00C02D01" w:rsidP="00EE12E7">
      <w:pPr>
        <w:jc w:val="both"/>
        <w:rPr>
          <w:rFonts w:ascii="Arial" w:hAnsi="Arial" w:cs="Arial"/>
          <w:b/>
          <w:sz w:val="20"/>
          <w:lang w:val="en-GB"/>
        </w:rPr>
      </w:pPr>
      <w:r>
        <w:rPr>
          <w:rFonts w:ascii="Arial" w:hAnsi="Arial" w:cs="Arial"/>
          <w:b/>
          <w:sz w:val="20"/>
          <w:lang w:val="en-GB"/>
        </w:rPr>
        <w:t xml:space="preserve">4. </w:t>
      </w:r>
      <w:r w:rsidR="00AF6FB9" w:rsidRPr="00C02D01">
        <w:rPr>
          <w:rFonts w:ascii="Arial" w:hAnsi="Arial" w:cs="Arial"/>
          <w:b/>
          <w:sz w:val="20"/>
          <w:lang w:val="en-GB"/>
        </w:rPr>
        <w:t>Agriculture</w:t>
      </w:r>
    </w:p>
    <w:p w:rsidR="00057B1F" w:rsidRPr="00C02D01" w:rsidRDefault="00057B1F" w:rsidP="00057B1F">
      <w:pPr>
        <w:jc w:val="both"/>
        <w:rPr>
          <w:rFonts w:ascii="Arial" w:hAnsi="Arial" w:cs="Arial"/>
          <w:sz w:val="20"/>
          <w:szCs w:val="20"/>
          <w:lang w:val="en-GB"/>
        </w:rPr>
      </w:pPr>
      <w:r w:rsidRPr="00C02D01">
        <w:rPr>
          <w:rFonts w:ascii="Arial" w:hAnsi="Arial" w:cs="Arial"/>
          <w:sz w:val="20"/>
          <w:szCs w:val="20"/>
          <w:lang w:val="en-GB"/>
        </w:rPr>
        <w:t>The goose management group has met in August and elaborated concrete steps for the implementation of the adopted goose management scheme. A first step will be implementing a project group under the responsibility of the regional governments</w:t>
      </w:r>
      <w:r w:rsidR="00135368" w:rsidRPr="00C02D01">
        <w:rPr>
          <w:rFonts w:ascii="Arial" w:hAnsi="Arial" w:cs="Arial"/>
          <w:sz w:val="20"/>
          <w:szCs w:val="20"/>
          <w:lang w:val="en-GB"/>
        </w:rPr>
        <w:t xml:space="preserve"> </w:t>
      </w:r>
      <w:r w:rsidR="00135368" w:rsidRPr="00C02D01">
        <w:rPr>
          <w:rFonts w:ascii="Arial" w:hAnsi="Arial" w:cs="Arial"/>
          <w:sz w:val="20"/>
        </w:rPr>
        <w:t>to define concrete aims to accommodate wild geese and to work on implementation strategies. This should be done in close collaboration with the experts and members of the Wadden Sea Forum working group</w:t>
      </w:r>
      <w:r w:rsidRPr="00C02D01">
        <w:rPr>
          <w:rFonts w:ascii="Arial" w:hAnsi="Arial" w:cs="Arial"/>
          <w:sz w:val="20"/>
          <w:szCs w:val="20"/>
          <w:lang w:val="en-GB"/>
        </w:rPr>
        <w:t>. Negotiations about the composition of the group have started.</w:t>
      </w:r>
    </w:p>
    <w:p w:rsidR="00AF6FB9" w:rsidRPr="00C02D01" w:rsidRDefault="00AF6FB9" w:rsidP="00AF6FB9">
      <w:pPr>
        <w:tabs>
          <w:tab w:val="left" w:pos="2552"/>
        </w:tabs>
        <w:ind w:left="284"/>
        <w:jc w:val="both"/>
        <w:rPr>
          <w:rFonts w:ascii="Arial" w:hAnsi="Arial" w:cs="Arial"/>
          <w:sz w:val="20"/>
          <w:szCs w:val="20"/>
          <w:lang w:val="en-GB"/>
        </w:rPr>
      </w:pPr>
      <w:r w:rsidRPr="00C02D01">
        <w:rPr>
          <w:rFonts w:ascii="Arial" w:hAnsi="Arial" w:cs="Arial"/>
          <w:sz w:val="20"/>
          <w:szCs w:val="20"/>
          <w:lang w:val="en-GB"/>
        </w:rPr>
        <w:t xml:space="preserve"> </w:t>
      </w:r>
    </w:p>
    <w:p w:rsidR="00AF6FB9" w:rsidRPr="00C02D01" w:rsidRDefault="00C02D01" w:rsidP="00135368">
      <w:pPr>
        <w:jc w:val="both"/>
        <w:rPr>
          <w:rFonts w:ascii="Arial" w:hAnsi="Arial" w:cs="Arial"/>
          <w:b/>
          <w:sz w:val="20"/>
          <w:lang w:val="en-GB"/>
        </w:rPr>
      </w:pPr>
      <w:r>
        <w:rPr>
          <w:rFonts w:ascii="Arial" w:hAnsi="Arial" w:cs="Arial"/>
          <w:b/>
          <w:sz w:val="20"/>
          <w:lang w:val="en-GB"/>
        </w:rPr>
        <w:t xml:space="preserve">5. </w:t>
      </w:r>
      <w:r w:rsidR="00AF6FB9" w:rsidRPr="00C02D01">
        <w:rPr>
          <w:rFonts w:ascii="Arial" w:hAnsi="Arial" w:cs="Arial"/>
          <w:b/>
          <w:sz w:val="20"/>
          <w:lang w:val="en-GB"/>
        </w:rPr>
        <w:t>Cultural Identity</w:t>
      </w:r>
    </w:p>
    <w:p w:rsidR="00057B1F" w:rsidRPr="00C02D01" w:rsidRDefault="00057B1F" w:rsidP="00057B1F">
      <w:pPr>
        <w:jc w:val="both"/>
        <w:rPr>
          <w:rFonts w:ascii="Arial" w:hAnsi="Arial" w:cs="Arial"/>
          <w:sz w:val="20"/>
          <w:szCs w:val="22"/>
          <w:lang w:val="en-GB"/>
        </w:rPr>
      </w:pPr>
      <w:r w:rsidRPr="00C02D01">
        <w:rPr>
          <w:rFonts w:ascii="Arial" w:hAnsi="Arial" w:cs="Arial"/>
          <w:sz w:val="20"/>
        </w:rPr>
        <w:t>The working group is in favor to continue the work and to contribute to activities in the view of Leeuwarden being European cultural capital 2018. Still, a meeting date to discuss the work contents and procedure has to be settled.</w:t>
      </w:r>
    </w:p>
    <w:p w:rsidR="00AF6FB9" w:rsidRPr="00C02D01" w:rsidRDefault="00AF6FB9" w:rsidP="00AF6FB9">
      <w:pPr>
        <w:rPr>
          <w:rFonts w:ascii="Arial" w:hAnsi="Arial" w:cs="Arial"/>
          <w:sz w:val="20"/>
          <w:szCs w:val="20"/>
          <w:lang w:val="en-GB"/>
        </w:rPr>
      </w:pPr>
    </w:p>
    <w:p w:rsidR="00AF6FB9" w:rsidRPr="00C02D01" w:rsidRDefault="00AF6FB9" w:rsidP="00AF6FB9">
      <w:pPr>
        <w:rPr>
          <w:rFonts w:ascii="Arial" w:hAnsi="Arial" w:cs="Arial"/>
          <w:b/>
          <w:sz w:val="20"/>
          <w:szCs w:val="20"/>
          <w:lang w:val="en-GB"/>
        </w:rPr>
      </w:pPr>
    </w:p>
    <w:p w:rsidR="00AF6FB9" w:rsidRPr="00C02D01" w:rsidRDefault="00AF6FB9" w:rsidP="00AF6FB9">
      <w:pPr>
        <w:rPr>
          <w:rFonts w:ascii="Arial" w:hAnsi="Arial" w:cs="Arial"/>
          <w:b/>
          <w:sz w:val="22"/>
          <w:szCs w:val="20"/>
          <w:lang w:val="en-GB"/>
        </w:rPr>
      </w:pPr>
      <w:r w:rsidRPr="00C02D01">
        <w:rPr>
          <w:rFonts w:ascii="Arial" w:hAnsi="Arial" w:cs="Arial"/>
          <w:b/>
          <w:sz w:val="22"/>
          <w:szCs w:val="20"/>
          <w:lang w:val="en-GB"/>
        </w:rPr>
        <w:t>Topical Issues</w:t>
      </w:r>
    </w:p>
    <w:p w:rsidR="00AF6FB9" w:rsidRPr="00C02D01" w:rsidRDefault="00AF6FB9" w:rsidP="00AF6FB9">
      <w:pPr>
        <w:jc w:val="both"/>
        <w:rPr>
          <w:rFonts w:ascii="Arial" w:hAnsi="Arial" w:cs="Arial"/>
          <w:sz w:val="20"/>
          <w:szCs w:val="20"/>
          <w:lang w:val="en-GB"/>
        </w:rPr>
      </w:pPr>
      <w:r w:rsidRPr="00C02D01">
        <w:rPr>
          <w:rFonts w:ascii="Arial" w:hAnsi="Arial" w:cs="Arial"/>
          <w:sz w:val="20"/>
          <w:szCs w:val="20"/>
          <w:lang w:val="en-GB"/>
        </w:rPr>
        <w:t xml:space="preserve">Besides the work in the different working groups, the WSF elaborated on topical issues, which had an overarching character and concerned different stakeholders and authorities. </w:t>
      </w:r>
    </w:p>
    <w:p w:rsidR="001C70E3" w:rsidRPr="00C02D01" w:rsidRDefault="001C70E3" w:rsidP="00AF6FB9">
      <w:pPr>
        <w:jc w:val="both"/>
        <w:rPr>
          <w:rFonts w:ascii="Arial" w:hAnsi="Arial" w:cs="Arial"/>
          <w:sz w:val="20"/>
          <w:szCs w:val="20"/>
          <w:lang w:val="en-GB"/>
        </w:rPr>
      </w:pPr>
    </w:p>
    <w:p w:rsidR="001C70E3" w:rsidRPr="00C02D01" w:rsidRDefault="00C02D01" w:rsidP="00AF6FB9">
      <w:pPr>
        <w:jc w:val="both"/>
        <w:rPr>
          <w:rFonts w:ascii="Arial" w:hAnsi="Arial" w:cs="Arial"/>
          <w:b/>
          <w:sz w:val="20"/>
          <w:szCs w:val="20"/>
          <w:lang w:val="en-GB"/>
        </w:rPr>
      </w:pPr>
      <w:r>
        <w:rPr>
          <w:rFonts w:ascii="Arial" w:hAnsi="Arial" w:cs="Arial"/>
          <w:b/>
          <w:sz w:val="20"/>
          <w:szCs w:val="20"/>
          <w:lang w:val="en-GB"/>
        </w:rPr>
        <w:t xml:space="preserve">1. </w:t>
      </w:r>
      <w:r w:rsidR="001C70E3" w:rsidRPr="00C02D01">
        <w:rPr>
          <w:rFonts w:ascii="Arial" w:hAnsi="Arial" w:cs="Arial"/>
          <w:b/>
          <w:sz w:val="20"/>
          <w:szCs w:val="20"/>
          <w:lang w:val="en-GB"/>
        </w:rPr>
        <w:t>Risk management</w:t>
      </w:r>
    </w:p>
    <w:p w:rsidR="009C4500" w:rsidRPr="00C02D01" w:rsidRDefault="009C4500" w:rsidP="009C4500">
      <w:pPr>
        <w:spacing w:after="120"/>
        <w:jc w:val="both"/>
        <w:rPr>
          <w:rFonts w:ascii="Arial" w:hAnsi="Arial" w:cs="Arial"/>
          <w:sz w:val="20"/>
          <w:szCs w:val="20"/>
        </w:rPr>
      </w:pPr>
      <w:r w:rsidRPr="00C02D01">
        <w:rPr>
          <w:rFonts w:ascii="Arial" w:hAnsi="Arial" w:cs="Arial"/>
          <w:sz w:val="20"/>
          <w:szCs w:val="20"/>
        </w:rPr>
        <w:t xml:space="preserve">The Wadden Sea Region (WSR) is affected by natural forces as much as by human activities. Both have generated the current appearance of the region – and some of these forces and activities not the least put the coastal societies at risk. Risks and uncertainties represent a challenge for different short and long-term processes including social, economic and the environmental issues. </w:t>
      </w:r>
    </w:p>
    <w:p w:rsidR="009C4500" w:rsidRPr="00C02D01" w:rsidRDefault="009C4500" w:rsidP="009C4500">
      <w:pPr>
        <w:spacing w:after="120"/>
        <w:jc w:val="both"/>
        <w:rPr>
          <w:rFonts w:ascii="Arial" w:hAnsi="Arial" w:cs="Arial"/>
          <w:sz w:val="20"/>
          <w:szCs w:val="20"/>
        </w:rPr>
      </w:pPr>
      <w:r w:rsidRPr="00C02D01">
        <w:rPr>
          <w:rFonts w:ascii="Arial" w:hAnsi="Arial" w:cs="Arial"/>
          <w:sz w:val="20"/>
          <w:szCs w:val="20"/>
        </w:rPr>
        <w:t xml:space="preserve">“Risk management” commonly represents the fields of assessing and action taking with regard to risks and uncertainties. Within this field both, creation of new risk management structures or measures and evaluation or enhancement of existing risk management structures demand for a continuous examination:  Who is responsible for which process? Are improvements necessary with regard to responsibilities? Who is in charge for strategic planning processes? Who is responsible for implementing measures?  Who might be additionally included in these processes? </w:t>
      </w:r>
    </w:p>
    <w:p w:rsidR="001C70E3" w:rsidRPr="00C02D01" w:rsidRDefault="002611F5" w:rsidP="002611F5">
      <w:pPr>
        <w:spacing w:after="120"/>
        <w:jc w:val="both"/>
        <w:rPr>
          <w:rFonts w:ascii="Arial" w:hAnsi="Arial" w:cs="Arial"/>
          <w:sz w:val="20"/>
        </w:rPr>
      </w:pPr>
      <w:r w:rsidRPr="00C02D01">
        <w:rPr>
          <w:rFonts w:ascii="Arial" w:hAnsi="Arial" w:cs="Arial"/>
          <w:sz w:val="20"/>
          <w:szCs w:val="20"/>
        </w:rPr>
        <w:t xml:space="preserve">Increased risks and uncertainties in the WSR demand for a comprehensive and improved risk management. </w:t>
      </w:r>
      <w:r w:rsidR="001C70E3" w:rsidRPr="00C02D01">
        <w:rPr>
          <w:rFonts w:ascii="Arial" w:hAnsi="Arial" w:cs="Arial"/>
          <w:sz w:val="20"/>
        </w:rPr>
        <w:t xml:space="preserve">These risks are not limited to storm surges and coastal protection, but also concern health care of the society, agricultural production due to changes in temperature and water levels as well as due to shifts in growing seasons. Also perceptions of risks vary among stakeholders and within the society.   </w:t>
      </w:r>
    </w:p>
    <w:p w:rsidR="001C70E3" w:rsidRPr="00C02D01" w:rsidRDefault="0021343A" w:rsidP="001C70E3">
      <w:pPr>
        <w:jc w:val="both"/>
        <w:rPr>
          <w:rFonts w:ascii="Arial" w:hAnsi="Arial" w:cs="Arial"/>
          <w:sz w:val="20"/>
        </w:rPr>
      </w:pPr>
      <w:r w:rsidRPr="00C02D01">
        <w:rPr>
          <w:rFonts w:ascii="Arial" w:hAnsi="Arial" w:cs="Arial"/>
          <w:sz w:val="20"/>
        </w:rPr>
        <w:lastRenderedPageBreak/>
        <w:t xml:space="preserve">Besides the contribution to the ENHANCE project (see below), particularly the ICZM group is dealing with this topic and </w:t>
      </w:r>
      <w:r w:rsidR="001C70E3" w:rsidRPr="00C02D01">
        <w:rPr>
          <w:rFonts w:ascii="Arial" w:hAnsi="Arial" w:cs="Arial"/>
          <w:sz w:val="20"/>
        </w:rPr>
        <w:t xml:space="preserve">an inventory of risk scenarios </w:t>
      </w:r>
      <w:r w:rsidRPr="00C02D01">
        <w:rPr>
          <w:rFonts w:ascii="Arial" w:hAnsi="Arial" w:cs="Arial"/>
          <w:sz w:val="20"/>
        </w:rPr>
        <w:t>will build</w:t>
      </w:r>
      <w:r w:rsidR="001C70E3" w:rsidRPr="00C02D01">
        <w:rPr>
          <w:rFonts w:ascii="Arial" w:hAnsi="Arial" w:cs="Arial"/>
          <w:sz w:val="20"/>
        </w:rPr>
        <w:t xml:space="preserve"> the basis of the work. The different perceptions of risks would also be of great importance to work towards a better communication about future risks as well as prevention and adaptation measures. This </w:t>
      </w:r>
      <w:r w:rsidRPr="00C02D01">
        <w:rPr>
          <w:rFonts w:ascii="Arial" w:hAnsi="Arial" w:cs="Arial"/>
          <w:sz w:val="20"/>
        </w:rPr>
        <w:t>will</w:t>
      </w:r>
      <w:r w:rsidR="001C70E3" w:rsidRPr="00C02D01">
        <w:rPr>
          <w:rFonts w:ascii="Arial" w:hAnsi="Arial" w:cs="Arial"/>
          <w:sz w:val="20"/>
        </w:rPr>
        <w:t xml:space="preserve"> lead to better risk information and to minimizing the deficits in risk perception. Finally, elements of being prepared coping and living with risks </w:t>
      </w:r>
      <w:r w:rsidRPr="00C02D01">
        <w:rPr>
          <w:rFonts w:ascii="Arial" w:hAnsi="Arial" w:cs="Arial"/>
          <w:sz w:val="20"/>
        </w:rPr>
        <w:t>will</w:t>
      </w:r>
      <w:r w:rsidR="001C70E3" w:rsidRPr="00C02D01">
        <w:rPr>
          <w:rFonts w:ascii="Arial" w:hAnsi="Arial" w:cs="Arial"/>
          <w:sz w:val="20"/>
        </w:rPr>
        <w:t xml:space="preserve"> be elaborated.</w:t>
      </w:r>
    </w:p>
    <w:p w:rsidR="001C70E3" w:rsidRPr="00C02D01" w:rsidRDefault="001C70E3" w:rsidP="001C70E3">
      <w:pPr>
        <w:jc w:val="both"/>
        <w:rPr>
          <w:rFonts w:ascii="Arial" w:hAnsi="Arial" w:cs="Arial"/>
          <w:sz w:val="20"/>
        </w:rPr>
      </w:pPr>
      <w:r w:rsidRPr="00C02D01">
        <w:rPr>
          <w:rFonts w:ascii="Arial" w:hAnsi="Arial" w:cs="Arial"/>
          <w:sz w:val="20"/>
          <w:szCs w:val="20"/>
          <w:lang w:val="en-GB"/>
        </w:rPr>
        <w:t xml:space="preserve">The </w:t>
      </w:r>
      <w:r w:rsidR="0021343A" w:rsidRPr="00C02D01">
        <w:rPr>
          <w:rFonts w:ascii="Arial" w:hAnsi="Arial" w:cs="Arial"/>
          <w:sz w:val="20"/>
        </w:rPr>
        <w:t>ICZM group is working</w:t>
      </w:r>
      <w:r w:rsidRPr="00C02D01">
        <w:rPr>
          <w:rFonts w:ascii="Arial" w:hAnsi="Arial" w:cs="Arial"/>
          <w:sz w:val="20"/>
          <w:szCs w:val="20"/>
          <w:lang w:val="en-GB"/>
        </w:rPr>
        <w:t xml:space="preserve"> on guidelines and recommendations regarding risk management in the Wadden Sea Region, taking into account the expertise and measures available today. As a first step, an inventory of existing plans </w:t>
      </w:r>
      <w:r w:rsidR="0021343A" w:rsidRPr="00C02D01">
        <w:rPr>
          <w:rFonts w:ascii="Arial" w:hAnsi="Arial" w:cs="Arial"/>
          <w:sz w:val="20"/>
          <w:szCs w:val="20"/>
          <w:lang w:val="en-GB"/>
        </w:rPr>
        <w:t>is going to</w:t>
      </w:r>
      <w:r w:rsidRPr="00C02D01">
        <w:rPr>
          <w:rFonts w:ascii="Arial" w:hAnsi="Arial" w:cs="Arial"/>
          <w:sz w:val="20"/>
          <w:szCs w:val="20"/>
          <w:lang w:val="en-GB"/>
        </w:rPr>
        <w:t xml:space="preserve"> be elaborated. Further steps will be defined on the basis of the inventory.</w:t>
      </w:r>
    </w:p>
    <w:p w:rsidR="001C70E3" w:rsidRPr="00C02D01" w:rsidRDefault="001C70E3" w:rsidP="00AF6FB9">
      <w:pPr>
        <w:jc w:val="both"/>
        <w:rPr>
          <w:rFonts w:ascii="Arial" w:hAnsi="Arial" w:cs="Arial"/>
          <w:sz w:val="20"/>
          <w:szCs w:val="20"/>
        </w:rPr>
      </w:pPr>
    </w:p>
    <w:p w:rsidR="00AF6FB9" w:rsidRPr="00C02D01" w:rsidRDefault="00AF6FB9" w:rsidP="00AF6FB9">
      <w:pPr>
        <w:ind w:left="284"/>
        <w:jc w:val="both"/>
        <w:rPr>
          <w:rFonts w:ascii="Arial" w:hAnsi="Arial" w:cs="Arial"/>
          <w:sz w:val="20"/>
          <w:szCs w:val="20"/>
          <w:lang w:val="en-GB"/>
        </w:rPr>
      </w:pPr>
    </w:p>
    <w:p w:rsidR="00AF6FB9" w:rsidRPr="00C02D01" w:rsidRDefault="00AF6FB9" w:rsidP="00AF6FB9">
      <w:pPr>
        <w:rPr>
          <w:rFonts w:ascii="Arial" w:hAnsi="Arial" w:cs="Arial"/>
          <w:b/>
          <w:sz w:val="22"/>
          <w:szCs w:val="20"/>
          <w:lang w:val="en-GB"/>
        </w:rPr>
      </w:pPr>
      <w:r w:rsidRPr="00C02D01">
        <w:rPr>
          <w:rFonts w:ascii="Arial" w:hAnsi="Arial" w:cs="Arial"/>
          <w:b/>
          <w:sz w:val="22"/>
          <w:szCs w:val="20"/>
          <w:lang w:val="en-GB"/>
        </w:rPr>
        <w:t>Projects</w:t>
      </w:r>
    </w:p>
    <w:p w:rsidR="00AF6FB9" w:rsidRPr="00C02D01" w:rsidRDefault="00AF6FB9" w:rsidP="00AF6FB9">
      <w:pPr>
        <w:ind w:left="284"/>
        <w:jc w:val="both"/>
        <w:rPr>
          <w:rFonts w:ascii="Arial" w:hAnsi="Arial" w:cs="Arial"/>
          <w:b/>
          <w:sz w:val="18"/>
          <w:szCs w:val="20"/>
          <w:lang w:val="en-GB"/>
        </w:rPr>
      </w:pPr>
    </w:p>
    <w:p w:rsidR="00AF6FB9" w:rsidRPr="00C02D01" w:rsidRDefault="00C02D01" w:rsidP="002F46E7">
      <w:pPr>
        <w:jc w:val="both"/>
        <w:rPr>
          <w:rFonts w:ascii="Arial" w:hAnsi="Arial" w:cs="Arial"/>
          <w:b/>
          <w:sz w:val="18"/>
          <w:szCs w:val="20"/>
          <w:lang w:val="en-GB"/>
        </w:rPr>
      </w:pPr>
      <w:r>
        <w:rPr>
          <w:rFonts w:ascii="Arial" w:hAnsi="Arial" w:cs="Arial"/>
          <w:b/>
          <w:sz w:val="18"/>
          <w:szCs w:val="20"/>
          <w:lang w:val="en-GB"/>
        </w:rPr>
        <w:t xml:space="preserve">1. </w:t>
      </w:r>
      <w:r w:rsidR="00AF6FB9" w:rsidRPr="00C02D01">
        <w:rPr>
          <w:rFonts w:ascii="Arial" w:hAnsi="Arial" w:cs="Arial"/>
          <w:b/>
          <w:sz w:val="18"/>
          <w:szCs w:val="20"/>
          <w:lang w:val="en-GB"/>
        </w:rPr>
        <w:t>ENHANCE</w:t>
      </w:r>
    </w:p>
    <w:p w:rsidR="00057B1F" w:rsidRPr="00C02D01" w:rsidRDefault="00C04C60" w:rsidP="00057B1F">
      <w:pPr>
        <w:autoSpaceDE w:val="0"/>
        <w:autoSpaceDN w:val="0"/>
        <w:adjustRightInd w:val="0"/>
        <w:jc w:val="both"/>
        <w:rPr>
          <w:rFonts w:ascii="Arial" w:hAnsi="Arial" w:cs="Arial"/>
          <w:sz w:val="20"/>
          <w:szCs w:val="20"/>
        </w:rPr>
      </w:pPr>
      <w:r w:rsidRPr="00C02D01">
        <w:rPr>
          <w:rFonts w:ascii="Arial" w:hAnsi="Arial" w:cs="Arial"/>
          <w:sz w:val="20"/>
          <w:szCs w:val="20"/>
        </w:rPr>
        <w:t>In cooperation with the Helmholtz-Zentrum Geesthacht (HZG), the WSF is part in the European research project ENHANCE that is focusing on "enhancing risk management partnerships for catastrophic natural hazards in Europe". Cooperative activities are concentrated in a case study on risk management in the Wadden Sea Region (WSR). The common goal is to foster a common discussion and cross-sectoral sensitization of stakeholders towards different risks in the WSR and to enhance the transnational exchange of knowledge and experiences.</w:t>
      </w:r>
    </w:p>
    <w:p w:rsidR="00B436C6" w:rsidRPr="00C02D01" w:rsidRDefault="00321F47" w:rsidP="00057B1F">
      <w:pPr>
        <w:autoSpaceDE w:val="0"/>
        <w:autoSpaceDN w:val="0"/>
        <w:adjustRightInd w:val="0"/>
        <w:jc w:val="both"/>
        <w:rPr>
          <w:rFonts w:ascii="Arial" w:hAnsi="Arial" w:cs="Arial"/>
          <w:sz w:val="20"/>
          <w:szCs w:val="20"/>
        </w:rPr>
      </w:pPr>
      <w:r>
        <w:rPr>
          <w:rFonts w:ascii="Arial" w:hAnsi="Arial" w:cs="Arial"/>
          <w:sz w:val="20"/>
          <w:szCs w:val="20"/>
        </w:rPr>
        <w:t>Up to now, two stake</w:t>
      </w:r>
      <w:bookmarkStart w:id="0" w:name="_GoBack"/>
      <w:bookmarkEnd w:id="0"/>
      <w:r w:rsidR="00C04C60" w:rsidRPr="00C02D01">
        <w:rPr>
          <w:rFonts w:ascii="Arial" w:hAnsi="Arial" w:cs="Arial"/>
          <w:sz w:val="20"/>
          <w:szCs w:val="20"/>
        </w:rPr>
        <w:t>holder workshop</w:t>
      </w:r>
      <w:r w:rsidR="00DF2B24" w:rsidRPr="00C02D01">
        <w:rPr>
          <w:rFonts w:ascii="Arial" w:hAnsi="Arial" w:cs="Arial"/>
          <w:sz w:val="20"/>
          <w:szCs w:val="20"/>
        </w:rPr>
        <w:t>s</w:t>
      </w:r>
      <w:r w:rsidR="00C04C60" w:rsidRPr="00C02D01">
        <w:rPr>
          <w:rFonts w:ascii="Arial" w:hAnsi="Arial" w:cs="Arial"/>
          <w:sz w:val="20"/>
          <w:szCs w:val="20"/>
        </w:rPr>
        <w:t xml:space="preserve"> on risk management have been held.</w:t>
      </w:r>
      <w:r w:rsidR="00DF2B24" w:rsidRPr="00C02D01">
        <w:rPr>
          <w:rFonts w:ascii="Arial" w:hAnsi="Arial" w:cs="Arial"/>
          <w:sz w:val="20"/>
          <w:szCs w:val="20"/>
        </w:rPr>
        <w:t xml:space="preserve"> The main focus of the first workshop was laid on the different perspectives of the stakeholders as well as on assessments of risks and uncertainties in the Wadden Sea Region. </w:t>
      </w:r>
    </w:p>
    <w:p w:rsidR="00C04C60" w:rsidRPr="00C02D01" w:rsidRDefault="00DF2B24" w:rsidP="00057B1F">
      <w:pPr>
        <w:autoSpaceDE w:val="0"/>
        <w:autoSpaceDN w:val="0"/>
        <w:adjustRightInd w:val="0"/>
        <w:jc w:val="both"/>
        <w:rPr>
          <w:rFonts w:ascii="Arial" w:hAnsi="Arial" w:cs="Arial"/>
          <w:sz w:val="20"/>
          <w:szCs w:val="20"/>
        </w:rPr>
      </w:pPr>
      <w:r w:rsidRPr="00C02D01">
        <w:rPr>
          <w:rFonts w:ascii="Arial" w:hAnsi="Arial" w:cs="Arial"/>
          <w:sz w:val="20"/>
          <w:szCs w:val="20"/>
        </w:rPr>
        <w:t>Main findings were:</w:t>
      </w:r>
    </w:p>
    <w:p w:rsidR="00DF2B24" w:rsidRPr="00C02D01" w:rsidRDefault="00DF2B24" w:rsidP="00215E55">
      <w:pPr>
        <w:pStyle w:val="Listenabsatz"/>
        <w:numPr>
          <w:ilvl w:val="0"/>
          <w:numId w:val="4"/>
        </w:numPr>
        <w:autoSpaceDE w:val="0"/>
        <w:autoSpaceDN w:val="0"/>
        <w:adjustRightInd w:val="0"/>
        <w:jc w:val="both"/>
        <w:rPr>
          <w:rFonts w:ascii="Arial" w:hAnsi="Arial" w:cs="Arial"/>
          <w:sz w:val="20"/>
          <w:szCs w:val="20"/>
          <w:lang w:val="en-US"/>
        </w:rPr>
      </w:pPr>
      <w:r w:rsidRPr="00C02D01">
        <w:rPr>
          <w:rFonts w:ascii="Arial" w:hAnsi="Arial" w:cs="Arial"/>
          <w:sz w:val="20"/>
          <w:szCs w:val="20"/>
          <w:lang w:val="en-US"/>
        </w:rPr>
        <w:t>With regard to climate change, changes in storm surge patterns and an increasing sea level rise are expected; moreover, climate change is seen as a major risk for increasing inland flooding events, as well as for higher temperatures and changes in precipitation patterns.</w:t>
      </w:r>
    </w:p>
    <w:p w:rsidR="00DF2B24" w:rsidRPr="00C02D01" w:rsidRDefault="00DF2B24" w:rsidP="00215E55">
      <w:pPr>
        <w:pStyle w:val="Listenabsatz"/>
        <w:numPr>
          <w:ilvl w:val="0"/>
          <w:numId w:val="4"/>
        </w:numPr>
        <w:autoSpaceDE w:val="0"/>
        <w:autoSpaceDN w:val="0"/>
        <w:adjustRightInd w:val="0"/>
        <w:jc w:val="both"/>
        <w:rPr>
          <w:rFonts w:ascii="Arial" w:hAnsi="Arial" w:cs="Arial"/>
          <w:sz w:val="20"/>
          <w:szCs w:val="20"/>
          <w:lang w:val="en-US"/>
        </w:rPr>
      </w:pPr>
      <w:r w:rsidRPr="00C02D01">
        <w:rPr>
          <w:rFonts w:ascii="Arial" w:hAnsi="Arial" w:cs="Arial"/>
          <w:sz w:val="20"/>
          <w:szCs w:val="20"/>
          <w:lang w:val="en-US"/>
        </w:rPr>
        <w:t>Demographic changes within the WSR could lead to an aging society and strategies have to be developed to meet future needs in order to keep the Region vivid; climate change will have impacts on the healthiness by introduction of new diseases or by an increase of diseases.</w:t>
      </w:r>
    </w:p>
    <w:p w:rsidR="00DF2B24" w:rsidRPr="00C02D01" w:rsidRDefault="00DF2B24" w:rsidP="00215E55">
      <w:pPr>
        <w:pStyle w:val="Listenabsatz"/>
        <w:numPr>
          <w:ilvl w:val="0"/>
          <w:numId w:val="4"/>
        </w:numPr>
        <w:autoSpaceDE w:val="0"/>
        <w:autoSpaceDN w:val="0"/>
        <w:adjustRightInd w:val="0"/>
        <w:jc w:val="both"/>
        <w:rPr>
          <w:rFonts w:ascii="Arial" w:hAnsi="Arial" w:cs="Arial"/>
          <w:sz w:val="20"/>
          <w:szCs w:val="20"/>
          <w:lang w:val="en-US"/>
        </w:rPr>
      </w:pPr>
      <w:r w:rsidRPr="00C02D01">
        <w:rPr>
          <w:rFonts w:ascii="Arial" w:hAnsi="Arial" w:cs="Arial"/>
          <w:sz w:val="20"/>
          <w:szCs w:val="20"/>
          <w:lang w:val="en-US"/>
        </w:rPr>
        <w:t>Emigration of young people is expected to become a larger issue; risks on maintaining services are of special public interest; increased migration from other regions and countries to the WSR may have an impact on the regional cultural identity.</w:t>
      </w:r>
    </w:p>
    <w:p w:rsidR="00DF2B24" w:rsidRPr="00C02D01" w:rsidRDefault="00DF2B24" w:rsidP="00215E55">
      <w:pPr>
        <w:pStyle w:val="Listenabsatz"/>
        <w:numPr>
          <w:ilvl w:val="0"/>
          <w:numId w:val="4"/>
        </w:numPr>
        <w:jc w:val="both"/>
        <w:rPr>
          <w:rFonts w:ascii="Arial" w:hAnsi="Arial" w:cs="Arial"/>
          <w:sz w:val="20"/>
          <w:szCs w:val="20"/>
          <w:lang w:val="en-US"/>
        </w:rPr>
      </w:pPr>
      <w:r w:rsidRPr="00C02D01">
        <w:rPr>
          <w:rFonts w:ascii="Arial" w:hAnsi="Arial" w:cs="Arial"/>
          <w:sz w:val="20"/>
          <w:szCs w:val="20"/>
          <w:lang w:val="en-US"/>
        </w:rPr>
        <w:t>Conflicting spatial uses between different user interest and especially with conservation issues will cause problems.</w:t>
      </w:r>
    </w:p>
    <w:p w:rsidR="00C04C60" w:rsidRPr="00C02D01" w:rsidRDefault="00C04C60" w:rsidP="00057B1F">
      <w:pPr>
        <w:autoSpaceDE w:val="0"/>
        <w:autoSpaceDN w:val="0"/>
        <w:adjustRightInd w:val="0"/>
        <w:jc w:val="both"/>
        <w:rPr>
          <w:rFonts w:ascii="Arial" w:hAnsi="Arial" w:cs="Arial"/>
          <w:sz w:val="20"/>
          <w:szCs w:val="20"/>
        </w:rPr>
      </w:pPr>
    </w:p>
    <w:p w:rsidR="00215E55" w:rsidRPr="00C02D01" w:rsidRDefault="00215E55" w:rsidP="00057B1F">
      <w:pPr>
        <w:autoSpaceDE w:val="0"/>
        <w:autoSpaceDN w:val="0"/>
        <w:adjustRightInd w:val="0"/>
        <w:jc w:val="both"/>
        <w:rPr>
          <w:rFonts w:ascii="Arial" w:hAnsi="Arial" w:cs="Arial"/>
          <w:sz w:val="20"/>
          <w:szCs w:val="20"/>
        </w:rPr>
      </w:pPr>
      <w:r w:rsidRPr="00C02D01">
        <w:rPr>
          <w:rFonts w:ascii="Arial" w:hAnsi="Arial" w:cs="Arial"/>
          <w:sz w:val="20"/>
          <w:szCs w:val="20"/>
        </w:rPr>
        <w:t xml:space="preserve">The second workshop focused on risk and uncertainties with regard to demographic changes. Main </w:t>
      </w:r>
      <w:r w:rsidR="006321F1" w:rsidRPr="00C02D01">
        <w:rPr>
          <w:rFonts w:ascii="Arial" w:hAnsi="Arial" w:cs="Arial"/>
          <w:sz w:val="20"/>
          <w:szCs w:val="20"/>
        </w:rPr>
        <w:t>objectives</w:t>
      </w:r>
      <w:r w:rsidRPr="00C02D01">
        <w:rPr>
          <w:rFonts w:ascii="Arial" w:hAnsi="Arial" w:cs="Arial"/>
          <w:sz w:val="20"/>
          <w:szCs w:val="20"/>
        </w:rPr>
        <w:t xml:space="preserve"> were:</w:t>
      </w:r>
    </w:p>
    <w:p w:rsidR="006321F1" w:rsidRPr="00C02D01" w:rsidRDefault="006321F1" w:rsidP="00924A47">
      <w:pPr>
        <w:pStyle w:val="Listenabsatz"/>
        <w:numPr>
          <w:ilvl w:val="0"/>
          <w:numId w:val="5"/>
        </w:numPr>
        <w:autoSpaceDE w:val="0"/>
        <w:autoSpaceDN w:val="0"/>
        <w:adjustRightInd w:val="0"/>
        <w:jc w:val="both"/>
        <w:rPr>
          <w:rFonts w:ascii="Arial" w:hAnsi="Arial" w:cs="Arial"/>
          <w:sz w:val="20"/>
          <w:szCs w:val="20"/>
          <w:lang w:val="en-US"/>
        </w:rPr>
      </w:pPr>
      <w:r w:rsidRPr="00C02D01">
        <w:rPr>
          <w:rFonts w:ascii="Arial" w:hAnsi="Arial" w:cs="Arial"/>
          <w:sz w:val="20"/>
          <w:szCs w:val="20"/>
          <w:lang w:val="en-US"/>
        </w:rPr>
        <w:t>Increasing the understanding of the process of risk management and interrelationships between the various risks and concerns;</w:t>
      </w:r>
    </w:p>
    <w:p w:rsidR="006321F1" w:rsidRPr="00C02D01" w:rsidRDefault="006321F1" w:rsidP="00924A47">
      <w:pPr>
        <w:pStyle w:val="Listenabsatz"/>
        <w:numPr>
          <w:ilvl w:val="0"/>
          <w:numId w:val="5"/>
        </w:numPr>
        <w:autoSpaceDE w:val="0"/>
        <w:autoSpaceDN w:val="0"/>
        <w:adjustRightInd w:val="0"/>
        <w:jc w:val="both"/>
        <w:rPr>
          <w:rFonts w:ascii="Arial" w:hAnsi="Arial" w:cs="Arial"/>
          <w:sz w:val="20"/>
          <w:szCs w:val="20"/>
          <w:lang w:val="en-US"/>
        </w:rPr>
      </w:pPr>
      <w:r w:rsidRPr="00C02D01">
        <w:rPr>
          <w:rFonts w:ascii="Arial" w:hAnsi="Arial" w:cs="Arial"/>
          <w:sz w:val="20"/>
          <w:szCs w:val="20"/>
          <w:lang w:val="en-US"/>
        </w:rPr>
        <w:t>Increasing your understanding of current risk management strategies regarding the existing management measures and potential gaps;</w:t>
      </w:r>
    </w:p>
    <w:p w:rsidR="00215E55" w:rsidRPr="00C02D01" w:rsidRDefault="006321F1" w:rsidP="00924A47">
      <w:pPr>
        <w:pStyle w:val="Listenabsatz"/>
        <w:numPr>
          <w:ilvl w:val="0"/>
          <w:numId w:val="5"/>
        </w:numPr>
        <w:autoSpaceDE w:val="0"/>
        <w:autoSpaceDN w:val="0"/>
        <w:adjustRightInd w:val="0"/>
        <w:jc w:val="both"/>
        <w:rPr>
          <w:rFonts w:ascii="Arial" w:hAnsi="Arial" w:cs="Arial"/>
          <w:sz w:val="20"/>
          <w:szCs w:val="20"/>
          <w:lang w:val="en-US"/>
        </w:rPr>
      </w:pPr>
      <w:r w:rsidRPr="00C02D01">
        <w:rPr>
          <w:rFonts w:ascii="Arial" w:hAnsi="Arial" w:cs="Arial"/>
          <w:sz w:val="20"/>
          <w:szCs w:val="20"/>
          <w:lang w:val="en-US"/>
        </w:rPr>
        <w:t>To find out involvement and the responsibilities in risk management;</w:t>
      </w:r>
    </w:p>
    <w:p w:rsidR="006321F1" w:rsidRPr="00C02D01" w:rsidRDefault="006321F1" w:rsidP="00924A47">
      <w:pPr>
        <w:pStyle w:val="Listenabsatz"/>
        <w:numPr>
          <w:ilvl w:val="0"/>
          <w:numId w:val="5"/>
        </w:numPr>
        <w:autoSpaceDE w:val="0"/>
        <w:autoSpaceDN w:val="0"/>
        <w:adjustRightInd w:val="0"/>
        <w:jc w:val="both"/>
        <w:rPr>
          <w:rFonts w:ascii="Arial" w:hAnsi="Arial" w:cs="Arial"/>
          <w:sz w:val="20"/>
          <w:szCs w:val="20"/>
          <w:lang w:val="en-US"/>
        </w:rPr>
      </w:pPr>
      <w:r w:rsidRPr="00C02D01">
        <w:rPr>
          <w:rFonts w:ascii="Arial" w:hAnsi="Arial" w:cs="Arial"/>
          <w:sz w:val="20"/>
          <w:szCs w:val="20"/>
          <w:lang w:val="en-US"/>
        </w:rPr>
        <w:t>To find out openness and to discuss new ways to handle risks;</w:t>
      </w:r>
    </w:p>
    <w:p w:rsidR="006321F1" w:rsidRPr="00C02D01" w:rsidRDefault="006321F1" w:rsidP="00924A47">
      <w:pPr>
        <w:pStyle w:val="Listenabsatz"/>
        <w:numPr>
          <w:ilvl w:val="0"/>
          <w:numId w:val="5"/>
        </w:numPr>
        <w:autoSpaceDE w:val="0"/>
        <w:autoSpaceDN w:val="0"/>
        <w:adjustRightInd w:val="0"/>
        <w:jc w:val="both"/>
        <w:rPr>
          <w:rFonts w:ascii="Arial" w:hAnsi="Arial" w:cs="Arial"/>
          <w:sz w:val="20"/>
          <w:szCs w:val="20"/>
          <w:lang w:val="en-US"/>
        </w:rPr>
      </w:pPr>
      <w:r w:rsidRPr="00C02D01">
        <w:rPr>
          <w:rFonts w:ascii="Arial" w:hAnsi="Arial" w:cs="Arial"/>
          <w:sz w:val="20"/>
          <w:szCs w:val="20"/>
          <w:lang w:val="en-US"/>
        </w:rPr>
        <w:t>To work with the "</w:t>
      </w:r>
      <w:r w:rsidR="00924A47" w:rsidRPr="00C02D01">
        <w:rPr>
          <w:rFonts w:ascii="Arial" w:hAnsi="Arial" w:cs="Arial"/>
          <w:sz w:val="20"/>
          <w:szCs w:val="20"/>
          <w:lang w:val="en-US"/>
        </w:rPr>
        <w:t>b</w:t>
      </w:r>
      <w:r w:rsidRPr="00C02D01">
        <w:rPr>
          <w:rFonts w:ascii="Arial" w:hAnsi="Arial" w:cs="Arial"/>
          <w:sz w:val="20"/>
          <w:szCs w:val="20"/>
          <w:lang w:val="en-US"/>
        </w:rPr>
        <w:t xml:space="preserve">ow-tie-analysis" on </w:t>
      </w:r>
      <w:r w:rsidR="00924A47" w:rsidRPr="00C02D01">
        <w:rPr>
          <w:rFonts w:ascii="Arial" w:hAnsi="Arial" w:cs="Arial"/>
          <w:sz w:val="20"/>
          <w:szCs w:val="20"/>
          <w:lang w:val="en-GB"/>
        </w:rPr>
        <w:t>threats and consequences regarding climate change, imbalance in developments and demographic changes. (The bow-tie analysis clearly displays the links between the potential causes, preventative and mitigative controls and consequences of major hazards.)</w:t>
      </w:r>
    </w:p>
    <w:p w:rsidR="00215E55" w:rsidRPr="00C02D01" w:rsidRDefault="00215E55" w:rsidP="00057B1F">
      <w:pPr>
        <w:autoSpaceDE w:val="0"/>
        <w:autoSpaceDN w:val="0"/>
        <w:adjustRightInd w:val="0"/>
        <w:jc w:val="both"/>
        <w:rPr>
          <w:rFonts w:ascii="Arial" w:hAnsi="Arial" w:cs="Arial"/>
          <w:sz w:val="20"/>
          <w:szCs w:val="20"/>
        </w:rPr>
      </w:pPr>
    </w:p>
    <w:p w:rsidR="00057B1F" w:rsidRPr="00C02D01" w:rsidRDefault="00C02D01" w:rsidP="00057B1F">
      <w:pPr>
        <w:autoSpaceDE w:val="0"/>
        <w:autoSpaceDN w:val="0"/>
        <w:adjustRightInd w:val="0"/>
        <w:jc w:val="both"/>
        <w:rPr>
          <w:rFonts w:ascii="Arial" w:hAnsi="Arial" w:cs="Arial"/>
          <w:b/>
          <w:sz w:val="20"/>
        </w:rPr>
      </w:pPr>
      <w:r>
        <w:rPr>
          <w:rFonts w:ascii="Arial" w:hAnsi="Arial" w:cs="Arial"/>
          <w:b/>
          <w:sz w:val="20"/>
        </w:rPr>
        <w:t xml:space="preserve">2. </w:t>
      </w:r>
      <w:r w:rsidR="00057B1F" w:rsidRPr="00C02D01">
        <w:rPr>
          <w:rFonts w:ascii="Arial" w:hAnsi="Arial" w:cs="Arial"/>
          <w:b/>
          <w:sz w:val="20"/>
        </w:rPr>
        <w:t>ARCH</w:t>
      </w:r>
    </w:p>
    <w:p w:rsidR="00C04C60" w:rsidRPr="00C02D01" w:rsidRDefault="00057B1F" w:rsidP="00C04C60">
      <w:pPr>
        <w:autoSpaceDE w:val="0"/>
        <w:autoSpaceDN w:val="0"/>
        <w:adjustRightInd w:val="0"/>
        <w:jc w:val="both"/>
        <w:rPr>
          <w:rFonts w:ascii="Arial" w:hAnsi="Arial" w:cs="Arial"/>
        </w:rPr>
      </w:pPr>
      <w:r w:rsidRPr="00C02D01">
        <w:rPr>
          <w:rFonts w:ascii="Arial" w:hAnsi="Arial" w:cs="Arial"/>
          <w:sz w:val="20"/>
          <w:lang w:val="en-GB"/>
        </w:rPr>
        <w:t xml:space="preserve">The WSF is also involved in a second project under the EU FP7 framework program (through the secretariat). This project is about managing multiple pressures on lagoons and estuaries. The WSF benefits from the experiences of stakeholder involvement in different case studies across Europe. </w:t>
      </w:r>
    </w:p>
    <w:p w:rsidR="00057B1F" w:rsidRPr="00C02D01" w:rsidRDefault="00057B1F" w:rsidP="00057B1F">
      <w:pPr>
        <w:jc w:val="both"/>
        <w:rPr>
          <w:rFonts w:ascii="Arial" w:hAnsi="Arial" w:cs="Arial"/>
          <w:sz w:val="18"/>
          <w:szCs w:val="20"/>
          <w:lang w:val="en-GB"/>
        </w:rPr>
      </w:pPr>
    </w:p>
    <w:p w:rsidR="00AF6FB9" w:rsidRPr="00C02D01" w:rsidRDefault="00AF6FB9" w:rsidP="00AF6FB9">
      <w:pPr>
        <w:ind w:left="284"/>
        <w:jc w:val="both"/>
        <w:rPr>
          <w:rFonts w:ascii="Arial" w:hAnsi="Arial" w:cs="Arial"/>
          <w:sz w:val="20"/>
          <w:szCs w:val="20"/>
          <w:lang w:val="en-GB"/>
        </w:rPr>
      </w:pPr>
    </w:p>
    <w:p w:rsidR="00AF6FB9" w:rsidRPr="00C02D01" w:rsidRDefault="00AF6FB9" w:rsidP="00AF6FB9">
      <w:pPr>
        <w:rPr>
          <w:rFonts w:ascii="Arial" w:hAnsi="Arial" w:cs="Arial"/>
          <w:b/>
          <w:sz w:val="22"/>
          <w:lang w:val="en-GB"/>
        </w:rPr>
      </w:pPr>
      <w:r w:rsidRPr="00C02D01">
        <w:rPr>
          <w:rFonts w:ascii="Arial" w:hAnsi="Arial" w:cs="Arial"/>
          <w:b/>
          <w:sz w:val="22"/>
          <w:lang w:val="en-GB"/>
        </w:rPr>
        <w:t>Communication</w:t>
      </w:r>
    </w:p>
    <w:p w:rsidR="00057B1F" w:rsidRPr="00C02D01" w:rsidRDefault="00057B1F" w:rsidP="00057B1F">
      <w:pPr>
        <w:jc w:val="both"/>
        <w:rPr>
          <w:rFonts w:ascii="Arial" w:hAnsi="Arial" w:cs="Arial"/>
          <w:sz w:val="20"/>
          <w:szCs w:val="20"/>
          <w:lang w:val="en-GB"/>
        </w:rPr>
      </w:pPr>
      <w:r w:rsidRPr="00C02D01">
        <w:rPr>
          <w:rFonts w:ascii="Arial" w:hAnsi="Arial" w:cs="Arial"/>
          <w:sz w:val="20"/>
          <w:szCs w:val="20"/>
          <w:lang w:val="en-GB"/>
        </w:rPr>
        <w:t xml:space="preserve">The WSF </w:t>
      </w:r>
      <w:r w:rsidRPr="00C02D01">
        <w:rPr>
          <w:rFonts w:ascii="Arial" w:hAnsi="Arial" w:cs="Arial"/>
          <w:sz w:val="20"/>
          <w:szCs w:val="20"/>
          <w:u w:val="single"/>
          <w:lang w:val="en-GB"/>
        </w:rPr>
        <w:t>web site</w:t>
      </w:r>
      <w:r w:rsidRPr="00C02D01">
        <w:rPr>
          <w:rFonts w:ascii="Arial" w:hAnsi="Arial" w:cs="Arial"/>
          <w:sz w:val="20"/>
          <w:szCs w:val="20"/>
          <w:lang w:val="en-GB"/>
        </w:rPr>
        <w:t xml:space="preserve"> is continuously updated and maintained. The province of Groningen offered support by communication experts to better promote the WSF.</w:t>
      </w:r>
    </w:p>
    <w:p w:rsidR="00057B1F" w:rsidRPr="00C02D01" w:rsidRDefault="00057B1F" w:rsidP="00057B1F">
      <w:pPr>
        <w:jc w:val="both"/>
        <w:rPr>
          <w:rFonts w:ascii="Arial" w:hAnsi="Arial" w:cs="Arial"/>
          <w:sz w:val="20"/>
          <w:szCs w:val="20"/>
          <w:lang w:val="en-GB"/>
        </w:rPr>
      </w:pPr>
      <w:r w:rsidRPr="00C02D01">
        <w:rPr>
          <w:rFonts w:ascii="Arial" w:hAnsi="Arial" w:cs="Arial"/>
          <w:sz w:val="20"/>
          <w:szCs w:val="20"/>
          <w:lang w:val="en-GB"/>
        </w:rPr>
        <w:t xml:space="preserve">As an on-going task, several </w:t>
      </w:r>
      <w:r w:rsidRPr="00C02D01">
        <w:rPr>
          <w:rFonts w:ascii="Arial" w:hAnsi="Arial" w:cs="Arial"/>
          <w:sz w:val="20"/>
          <w:szCs w:val="20"/>
          <w:u w:val="single"/>
          <w:lang w:val="en-GB"/>
        </w:rPr>
        <w:t>presentations</w:t>
      </w:r>
      <w:r w:rsidRPr="00C02D01">
        <w:rPr>
          <w:rFonts w:ascii="Arial" w:hAnsi="Arial" w:cs="Arial"/>
          <w:sz w:val="20"/>
          <w:szCs w:val="20"/>
          <w:lang w:val="en-GB"/>
        </w:rPr>
        <w:t xml:space="preserve"> about the WSF have been given on events, and to other organizations. The WSF contributed to events on climate change, coastal management and cultural history of the WSR (e.g. ICZM expert workshop of the EU Commission, Littoral 2014 conference</w:t>
      </w:r>
      <w:r w:rsidR="00B436C6" w:rsidRPr="00C02D01">
        <w:rPr>
          <w:rFonts w:ascii="Arial" w:hAnsi="Arial" w:cs="Arial"/>
          <w:sz w:val="20"/>
          <w:szCs w:val="20"/>
          <w:lang w:val="en-GB"/>
        </w:rPr>
        <w:t>, ARCH workshops</w:t>
      </w:r>
      <w:r w:rsidRPr="00C02D01">
        <w:rPr>
          <w:rFonts w:ascii="Arial" w:hAnsi="Arial" w:cs="Arial"/>
          <w:sz w:val="20"/>
          <w:szCs w:val="20"/>
          <w:lang w:val="en-GB"/>
        </w:rPr>
        <w:t xml:space="preserve">). </w:t>
      </w:r>
    </w:p>
    <w:p w:rsidR="002C6783" w:rsidRPr="00C02D01" w:rsidRDefault="00057B1F" w:rsidP="00924A47">
      <w:pPr>
        <w:jc w:val="both"/>
        <w:rPr>
          <w:rFonts w:ascii="Arial" w:hAnsi="Arial" w:cs="Arial"/>
          <w:sz w:val="20"/>
          <w:lang w:val="en-GB"/>
        </w:rPr>
      </w:pPr>
      <w:r w:rsidRPr="00C02D01">
        <w:rPr>
          <w:rFonts w:ascii="Arial" w:hAnsi="Arial" w:cs="Arial"/>
          <w:sz w:val="20"/>
          <w:szCs w:val="20"/>
          <w:lang w:val="en-GB"/>
        </w:rPr>
        <w:t>Furthermore, the WSF newsletter has been reactivated as part of the EUCC-D newsletter which is pub</w:t>
      </w:r>
      <w:r w:rsidR="00B436C6" w:rsidRPr="00C02D01">
        <w:rPr>
          <w:rFonts w:ascii="Arial" w:hAnsi="Arial" w:cs="Arial"/>
          <w:sz w:val="20"/>
          <w:szCs w:val="20"/>
          <w:lang w:val="en-GB"/>
        </w:rPr>
        <w:t>lished two-monthly. Up to now, 4</w:t>
      </w:r>
      <w:r w:rsidRPr="00C02D01">
        <w:rPr>
          <w:rFonts w:ascii="Arial" w:hAnsi="Arial" w:cs="Arial"/>
          <w:sz w:val="20"/>
          <w:szCs w:val="20"/>
          <w:lang w:val="en-GB"/>
        </w:rPr>
        <w:t xml:space="preserve"> issues have been published. The newsletter is available at </w:t>
      </w:r>
      <w:hyperlink r:id="rId10" w:history="1">
        <w:r w:rsidRPr="00C02D01">
          <w:rPr>
            <w:rStyle w:val="Hyperlink"/>
            <w:rFonts w:ascii="Arial" w:hAnsi="Arial" w:cs="Arial"/>
            <w:sz w:val="20"/>
            <w:szCs w:val="20"/>
            <w:lang w:val="en-GB"/>
          </w:rPr>
          <w:t>http://www.eucc-d.de/newsletter.html</w:t>
        </w:r>
      </w:hyperlink>
    </w:p>
    <w:sectPr w:rsidR="002C6783" w:rsidRPr="00C02D01" w:rsidSect="00C02D01">
      <w:headerReference w:type="default" r:id="rId11"/>
      <w:headerReference w:type="first" r:id="rId12"/>
      <w:pgSz w:w="11907" w:h="16840"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FB9" w:rsidRDefault="00AF6FB9" w:rsidP="00AF6FB9">
      <w:r>
        <w:separator/>
      </w:r>
    </w:p>
  </w:endnote>
  <w:endnote w:type="continuationSeparator" w:id="0">
    <w:p w:rsidR="00AF6FB9" w:rsidRDefault="00AF6FB9" w:rsidP="00AF6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FB9" w:rsidRDefault="00AF6FB9" w:rsidP="00AF6FB9">
      <w:r>
        <w:separator/>
      </w:r>
    </w:p>
  </w:footnote>
  <w:footnote w:type="continuationSeparator" w:id="0">
    <w:p w:rsidR="00AF6FB9" w:rsidRDefault="00AF6FB9" w:rsidP="00AF6F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D01" w:rsidRPr="00241433" w:rsidRDefault="00C02D01" w:rsidP="00C02D01">
    <w:pPr>
      <w:tabs>
        <w:tab w:val="right" w:pos="9072"/>
      </w:tabs>
      <w:rPr>
        <w:rFonts w:ascii="Arial" w:hAnsi="Arial" w:cs="Arial"/>
        <w:sz w:val="18"/>
        <w:szCs w:val="18"/>
        <w:lang w:val="en-GB"/>
      </w:rPr>
    </w:pPr>
    <w:r w:rsidRPr="00241433">
      <w:rPr>
        <w:rFonts w:ascii="Arial" w:hAnsi="Arial" w:cs="Arial"/>
        <w:sz w:val="18"/>
        <w:szCs w:val="18"/>
        <w:lang w:val="en-GB"/>
      </w:rPr>
      <w:t>W</w:t>
    </w:r>
    <w:r>
      <w:rPr>
        <w:rFonts w:ascii="Arial" w:hAnsi="Arial" w:cs="Arial"/>
        <w:sz w:val="18"/>
        <w:szCs w:val="18"/>
        <w:lang w:val="en-GB"/>
      </w:rPr>
      <w:t>SB 13/7/1 WSF progress report</w:t>
    </w:r>
    <w:r>
      <w:rPr>
        <w:rFonts w:ascii="Arial" w:hAnsi="Arial" w:cs="Arial"/>
        <w:sz w:val="18"/>
        <w:szCs w:val="18"/>
        <w:lang w:val="en-GB"/>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321F47">
      <w:rPr>
        <w:rStyle w:val="Seitenzahl"/>
        <w:rFonts w:ascii="Arial" w:hAnsi="Arial" w:cs="Arial"/>
        <w:noProof/>
        <w:sz w:val="18"/>
        <w:szCs w:val="18"/>
      </w:rPr>
      <w:t>5</w:t>
    </w:r>
    <w:r w:rsidRPr="00241433">
      <w:rPr>
        <w:rStyle w:val="Seitenzahl"/>
        <w:rFonts w:ascii="Arial" w:hAnsi="Arial" w:cs="Arial"/>
        <w:sz w:val="18"/>
        <w:szCs w:val="18"/>
      </w:rPr>
      <w:fldChar w:fldCharType="end"/>
    </w:r>
  </w:p>
  <w:p w:rsidR="00C02D01" w:rsidRPr="00C02D01" w:rsidRDefault="00C02D01">
    <w:pPr>
      <w:pStyle w:val="Kopfzeile"/>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D01" w:rsidRDefault="00C02D01">
    <w:pPr>
      <w:pStyle w:val="Kopfzeile"/>
    </w:pPr>
  </w:p>
  <w:p w:rsidR="00C02D01" w:rsidRDefault="00C02D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D3602"/>
    <w:multiLevelType w:val="hybridMultilevel"/>
    <w:tmpl w:val="5888F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8A4607"/>
    <w:multiLevelType w:val="hybridMultilevel"/>
    <w:tmpl w:val="7DEE8C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09F1D2A"/>
    <w:multiLevelType w:val="hybridMultilevel"/>
    <w:tmpl w:val="2064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9D03E2"/>
    <w:multiLevelType w:val="hybridMultilevel"/>
    <w:tmpl w:val="4A80A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5E1086"/>
    <w:multiLevelType w:val="hybridMultilevel"/>
    <w:tmpl w:val="38A68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FB9"/>
    <w:rsid w:val="0000000C"/>
    <w:rsid w:val="0000093B"/>
    <w:rsid w:val="00000F60"/>
    <w:rsid w:val="00001026"/>
    <w:rsid w:val="000029A5"/>
    <w:rsid w:val="00003062"/>
    <w:rsid w:val="0000405C"/>
    <w:rsid w:val="00005F23"/>
    <w:rsid w:val="00006DBF"/>
    <w:rsid w:val="00010D92"/>
    <w:rsid w:val="00012A0B"/>
    <w:rsid w:val="000130E6"/>
    <w:rsid w:val="00013270"/>
    <w:rsid w:val="00013700"/>
    <w:rsid w:val="00013A08"/>
    <w:rsid w:val="00014942"/>
    <w:rsid w:val="000153D6"/>
    <w:rsid w:val="00016354"/>
    <w:rsid w:val="000169DB"/>
    <w:rsid w:val="00017366"/>
    <w:rsid w:val="000178F5"/>
    <w:rsid w:val="0002085F"/>
    <w:rsid w:val="00021606"/>
    <w:rsid w:val="00021F24"/>
    <w:rsid w:val="00022193"/>
    <w:rsid w:val="000226FE"/>
    <w:rsid w:val="000234A8"/>
    <w:rsid w:val="00023A15"/>
    <w:rsid w:val="00024D59"/>
    <w:rsid w:val="000253EF"/>
    <w:rsid w:val="000259A6"/>
    <w:rsid w:val="00026F8C"/>
    <w:rsid w:val="00027858"/>
    <w:rsid w:val="00027C1E"/>
    <w:rsid w:val="00030812"/>
    <w:rsid w:val="00031358"/>
    <w:rsid w:val="00031B3A"/>
    <w:rsid w:val="00031C34"/>
    <w:rsid w:val="000321B5"/>
    <w:rsid w:val="00032905"/>
    <w:rsid w:val="00034279"/>
    <w:rsid w:val="00034656"/>
    <w:rsid w:val="00035901"/>
    <w:rsid w:val="00035D9D"/>
    <w:rsid w:val="00036E91"/>
    <w:rsid w:val="00036F6B"/>
    <w:rsid w:val="0003713A"/>
    <w:rsid w:val="00037F7F"/>
    <w:rsid w:val="00040479"/>
    <w:rsid w:val="00040E34"/>
    <w:rsid w:val="00042124"/>
    <w:rsid w:val="000422CF"/>
    <w:rsid w:val="00042A3E"/>
    <w:rsid w:val="00042D98"/>
    <w:rsid w:val="00042E5E"/>
    <w:rsid w:val="000431CD"/>
    <w:rsid w:val="00043415"/>
    <w:rsid w:val="00044410"/>
    <w:rsid w:val="00045411"/>
    <w:rsid w:val="000464DE"/>
    <w:rsid w:val="000468E6"/>
    <w:rsid w:val="000511FC"/>
    <w:rsid w:val="000522C2"/>
    <w:rsid w:val="0005319C"/>
    <w:rsid w:val="00053389"/>
    <w:rsid w:val="000548C3"/>
    <w:rsid w:val="00054A7F"/>
    <w:rsid w:val="0005560C"/>
    <w:rsid w:val="000557AF"/>
    <w:rsid w:val="00057B1F"/>
    <w:rsid w:val="00060B2E"/>
    <w:rsid w:val="00061220"/>
    <w:rsid w:val="00061671"/>
    <w:rsid w:val="0006234B"/>
    <w:rsid w:val="000634CF"/>
    <w:rsid w:val="00063C24"/>
    <w:rsid w:val="0006496D"/>
    <w:rsid w:val="00066FD0"/>
    <w:rsid w:val="00071E41"/>
    <w:rsid w:val="000723B2"/>
    <w:rsid w:val="0007260E"/>
    <w:rsid w:val="00075606"/>
    <w:rsid w:val="0008016B"/>
    <w:rsid w:val="00081420"/>
    <w:rsid w:val="00082889"/>
    <w:rsid w:val="00083215"/>
    <w:rsid w:val="00083425"/>
    <w:rsid w:val="00085AC2"/>
    <w:rsid w:val="00086400"/>
    <w:rsid w:val="00086B67"/>
    <w:rsid w:val="00087FE5"/>
    <w:rsid w:val="00091721"/>
    <w:rsid w:val="000918FE"/>
    <w:rsid w:val="000923FA"/>
    <w:rsid w:val="0009268C"/>
    <w:rsid w:val="00092963"/>
    <w:rsid w:val="00092E5E"/>
    <w:rsid w:val="000934EF"/>
    <w:rsid w:val="00095098"/>
    <w:rsid w:val="00097311"/>
    <w:rsid w:val="00097BFF"/>
    <w:rsid w:val="000A1F60"/>
    <w:rsid w:val="000A430A"/>
    <w:rsid w:val="000A47DF"/>
    <w:rsid w:val="000A51FD"/>
    <w:rsid w:val="000A598B"/>
    <w:rsid w:val="000A5DCE"/>
    <w:rsid w:val="000A6920"/>
    <w:rsid w:val="000A6FB2"/>
    <w:rsid w:val="000A7101"/>
    <w:rsid w:val="000A7FDB"/>
    <w:rsid w:val="000B0CCA"/>
    <w:rsid w:val="000B2096"/>
    <w:rsid w:val="000B4FFD"/>
    <w:rsid w:val="000B5152"/>
    <w:rsid w:val="000B51DD"/>
    <w:rsid w:val="000B593A"/>
    <w:rsid w:val="000B728D"/>
    <w:rsid w:val="000B7AD7"/>
    <w:rsid w:val="000C1BFC"/>
    <w:rsid w:val="000C2BB2"/>
    <w:rsid w:val="000C53D2"/>
    <w:rsid w:val="000C64BA"/>
    <w:rsid w:val="000C75E8"/>
    <w:rsid w:val="000C7737"/>
    <w:rsid w:val="000C7F64"/>
    <w:rsid w:val="000D0D4B"/>
    <w:rsid w:val="000D12AD"/>
    <w:rsid w:val="000D215C"/>
    <w:rsid w:val="000D6220"/>
    <w:rsid w:val="000E1BA9"/>
    <w:rsid w:val="000E36FC"/>
    <w:rsid w:val="000E39E4"/>
    <w:rsid w:val="000E3F10"/>
    <w:rsid w:val="000E42EB"/>
    <w:rsid w:val="000E5DFB"/>
    <w:rsid w:val="000E734A"/>
    <w:rsid w:val="000E735F"/>
    <w:rsid w:val="000E7A2D"/>
    <w:rsid w:val="000F0302"/>
    <w:rsid w:val="000F1E20"/>
    <w:rsid w:val="000F28F7"/>
    <w:rsid w:val="000F2F92"/>
    <w:rsid w:val="000F4A92"/>
    <w:rsid w:val="000F4B5E"/>
    <w:rsid w:val="000F5471"/>
    <w:rsid w:val="000F71E0"/>
    <w:rsid w:val="000F7482"/>
    <w:rsid w:val="000F7D93"/>
    <w:rsid w:val="000F7FF1"/>
    <w:rsid w:val="00100342"/>
    <w:rsid w:val="00101507"/>
    <w:rsid w:val="00101CD0"/>
    <w:rsid w:val="00106317"/>
    <w:rsid w:val="00110B1B"/>
    <w:rsid w:val="00110E9A"/>
    <w:rsid w:val="001111DC"/>
    <w:rsid w:val="00112A48"/>
    <w:rsid w:val="00113E63"/>
    <w:rsid w:val="001149BB"/>
    <w:rsid w:val="00115073"/>
    <w:rsid w:val="00115FE3"/>
    <w:rsid w:val="0011650D"/>
    <w:rsid w:val="00117011"/>
    <w:rsid w:val="00117271"/>
    <w:rsid w:val="00117365"/>
    <w:rsid w:val="001211E4"/>
    <w:rsid w:val="00121E2F"/>
    <w:rsid w:val="001220B5"/>
    <w:rsid w:val="0012231A"/>
    <w:rsid w:val="00123F90"/>
    <w:rsid w:val="0012530C"/>
    <w:rsid w:val="0012604D"/>
    <w:rsid w:val="00126241"/>
    <w:rsid w:val="001270CD"/>
    <w:rsid w:val="0013011E"/>
    <w:rsid w:val="0013037A"/>
    <w:rsid w:val="0013062B"/>
    <w:rsid w:val="00131478"/>
    <w:rsid w:val="00132548"/>
    <w:rsid w:val="0013414B"/>
    <w:rsid w:val="00135368"/>
    <w:rsid w:val="0013602A"/>
    <w:rsid w:val="00136992"/>
    <w:rsid w:val="00137132"/>
    <w:rsid w:val="00137982"/>
    <w:rsid w:val="00137D05"/>
    <w:rsid w:val="0014009C"/>
    <w:rsid w:val="0014026E"/>
    <w:rsid w:val="00141715"/>
    <w:rsid w:val="00141A39"/>
    <w:rsid w:val="00141BB9"/>
    <w:rsid w:val="001433E7"/>
    <w:rsid w:val="00144BAB"/>
    <w:rsid w:val="00144CFE"/>
    <w:rsid w:val="0014714F"/>
    <w:rsid w:val="00147F7D"/>
    <w:rsid w:val="00150250"/>
    <w:rsid w:val="00150561"/>
    <w:rsid w:val="001532D9"/>
    <w:rsid w:val="00153608"/>
    <w:rsid w:val="00155762"/>
    <w:rsid w:val="0015579C"/>
    <w:rsid w:val="00157D57"/>
    <w:rsid w:val="00157D6F"/>
    <w:rsid w:val="001604E6"/>
    <w:rsid w:val="00161EEE"/>
    <w:rsid w:val="00161FDE"/>
    <w:rsid w:val="0016229C"/>
    <w:rsid w:val="0016267C"/>
    <w:rsid w:val="00162A20"/>
    <w:rsid w:val="0016331E"/>
    <w:rsid w:val="00163640"/>
    <w:rsid w:val="0016436B"/>
    <w:rsid w:val="00164858"/>
    <w:rsid w:val="00165D9C"/>
    <w:rsid w:val="00165DA1"/>
    <w:rsid w:val="00166FA4"/>
    <w:rsid w:val="00166FDD"/>
    <w:rsid w:val="001672FB"/>
    <w:rsid w:val="00172A6F"/>
    <w:rsid w:val="001731FB"/>
    <w:rsid w:val="001733C9"/>
    <w:rsid w:val="00174768"/>
    <w:rsid w:val="001752BC"/>
    <w:rsid w:val="0017580A"/>
    <w:rsid w:val="00175B15"/>
    <w:rsid w:val="001766EE"/>
    <w:rsid w:val="001770E7"/>
    <w:rsid w:val="00177945"/>
    <w:rsid w:val="0018137D"/>
    <w:rsid w:val="001827A9"/>
    <w:rsid w:val="001828FA"/>
    <w:rsid w:val="00182CDC"/>
    <w:rsid w:val="00183236"/>
    <w:rsid w:val="00190666"/>
    <w:rsid w:val="00192439"/>
    <w:rsid w:val="00192A11"/>
    <w:rsid w:val="00193133"/>
    <w:rsid w:val="0019350B"/>
    <w:rsid w:val="0019437C"/>
    <w:rsid w:val="00194492"/>
    <w:rsid w:val="00194A1A"/>
    <w:rsid w:val="0019549D"/>
    <w:rsid w:val="001954FE"/>
    <w:rsid w:val="00196192"/>
    <w:rsid w:val="00196B84"/>
    <w:rsid w:val="001977FF"/>
    <w:rsid w:val="001A1044"/>
    <w:rsid w:val="001A108F"/>
    <w:rsid w:val="001A261A"/>
    <w:rsid w:val="001A2923"/>
    <w:rsid w:val="001A2A61"/>
    <w:rsid w:val="001A333C"/>
    <w:rsid w:val="001A4CC4"/>
    <w:rsid w:val="001A5353"/>
    <w:rsid w:val="001B1BA3"/>
    <w:rsid w:val="001B3AD8"/>
    <w:rsid w:val="001B6590"/>
    <w:rsid w:val="001B6B72"/>
    <w:rsid w:val="001B7443"/>
    <w:rsid w:val="001C18B3"/>
    <w:rsid w:val="001C1EBD"/>
    <w:rsid w:val="001C2C1C"/>
    <w:rsid w:val="001C4EF7"/>
    <w:rsid w:val="001C613A"/>
    <w:rsid w:val="001C70E3"/>
    <w:rsid w:val="001D126D"/>
    <w:rsid w:val="001D355E"/>
    <w:rsid w:val="001D60E0"/>
    <w:rsid w:val="001D76CF"/>
    <w:rsid w:val="001E2291"/>
    <w:rsid w:val="001E34C3"/>
    <w:rsid w:val="001E4252"/>
    <w:rsid w:val="001E52F3"/>
    <w:rsid w:val="001E53F8"/>
    <w:rsid w:val="001E5905"/>
    <w:rsid w:val="001E5D89"/>
    <w:rsid w:val="001E76B2"/>
    <w:rsid w:val="001F0CF2"/>
    <w:rsid w:val="001F0EC8"/>
    <w:rsid w:val="001F23BB"/>
    <w:rsid w:val="001F2814"/>
    <w:rsid w:val="001F4B94"/>
    <w:rsid w:val="001F7214"/>
    <w:rsid w:val="001F7815"/>
    <w:rsid w:val="00200529"/>
    <w:rsid w:val="002018EB"/>
    <w:rsid w:val="00202069"/>
    <w:rsid w:val="002020E6"/>
    <w:rsid w:val="00202A18"/>
    <w:rsid w:val="002032B4"/>
    <w:rsid w:val="00203AE3"/>
    <w:rsid w:val="00205BF8"/>
    <w:rsid w:val="0020654E"/>
    <w:rsid w:val="0021017B"/>
    <w:rsid w:val="00210E9F"/>
    <w:rsid w:val="0021343A"/>
    <w:rsid w:val="002144A2"/>
    <w:rsid w:val="002148C4"/>
    <w:rsid w:val="00215969"/>
    <w:rsid w:val="00215C75"/>
    <w:rsid w:val="00215E55"/>
    <w:rsid w:val="0021620B"/>
    <w:rsid w:val="00216768"/>
    <w:rsid w:val="0021739F"/>
    <w:rsid w:val="002200FB"/>
    <w:rsid w:val="00220DD5"/>
    <w:rsid w:val="002212FB"/>
    <w:rsid w:val="002214C3"/>
    <w:rsid w:val="00221FFB"/>
    <w:rsid w:val="00222A03"/>
    <w:rsid w:val="00223EB4"/>
    <w:rsid w:val="0022482F"/>
    <w:rsid w:val="002248EE"/>
    <w:rsid w:val="00224BFE"/>
    <w:rsid w:val="00225DF1"/>
    <w:rsid w:val="0022793B"/>
    <w:rsid w:val="00227A15"/>
    <w:rsid w:val="0023183C"/>
    <w:rsid w:val="00232003"/>
    <w:rsid w:val="00234B9F"/>
    <w:rsid w:val="00234EFD"/>
    <w:rsid w:val="002353D4"/>
    <w:rsid w:val="00235CE9"/>
    <w:rsid w:val="00235CEE"/>
    <w:rsid w:val="00235F6B"/>
    <w:rsid w:val="00236380"/>
    <w:rsid w:val="002372EC"/>
    <w:rsid w:val="00241674"/>
    <w:rsid w:val="0024179D"/>
    <w:rsid w:val="00242426"/>
    <w:rsid w:val="00243128"/>
    <w:rsid w:val="002434BE"/>
    <w:rsid w:val="00246361"/>
    <w:rsid w:val="00246524"/>
    <w:rsid w:val="0024724A"/>
    <w:rsid w:val="00247BAF"/>
    <w:rsid w:val="002510AB"/>
    <w:rsid w:val="00253755"/>
    <w:rsid w:val="002544CB"/>
    <w:rsid w:val="002578E9"/>
    <w:rsid w:val="00257B8B"/>
    <w:rsid w:val="002603B3"/>
    <w:rsid w:val="002611F5"/>
    <w:rsid w:val="00261F63"/>
    <w:rsid w:val="00262452"/>
    <w:rsid w:val="00264BBA"/>
    <w:rsid w:val="00265590"/>
    <w:rsid w:val="00265872"/>
    <w:rsid w:val="00265D12"/>
    <w:rsid w:val="00266877"/>
    <w:rsid w:val="00267972"/>
    <w:rsid w:val="00267D20"/>
    <w:rsid w:val="002706AC"/>
    <w:rsid w:val="0027170A"/>
    <w:rsid w:val="002717C9"/>
    <w:rsid w:val="002719CE"/>
    <w:rsid w:val="0027219F"/>
    <w:rsid w:val="00272E29"/>
    <w:rsid w:val="00272FE6"/>
    <w:rsid w:val="00273872"/>
    <w:rsid w:val="00273D87"/>
    <w:rsid w:val="002747B7"/>
    <w:rsid w:val="002753B2"/>
    <w:rsid w:val="00276DC6"/>
    <w:rsid w:val="00276F57"/>
    <w:rsid w:val="002773D8"/>
    <w:rsid w:val="00282274"/>
    <w:rsid w:val="00283825"/>
    <w:rsid w:val="002853D0"/>
    <w:rsid w:val="00285E80"/>
    <w:rsid w:val="002868C5"/>
    <w:rsid w:val="00287122"/>
    <w:rsid w:val="0029059C"/>
    <w:rsid w:val="00290AB1"/>
    <w:rsid w:val="0029197F"/>
    <w:rsid w:val="00291D82"/>
    <w:rsid w:val="002920AC"/>
    <w:rsid w:val="002931EA"/>
    <w:rsid w:val="0029530C"/>
    <w:rsid w:val="002959E4"/>
    <w:rsid w:val="0029610D"/>
    <w:rsid w:val="00297A62"/>
    <w:rsid w:val="002A1023"/>
    <w:rsid w:val="002A19A2"/>
    <w:rsid w:val="002A1DC0"/>
    <w:rsid w:val="002A21B6"/>
    <w:rsid w:val="002A293F"/>
    <w:rsid w:val="002A2B75"/>
    <w:rsid w:val="002A3180"/>
    <w:rsid w:val="002A3302"/>
    <w:rsid w:val="002A3F16"/>
    <w:rsid w:val="002A4F63"/>
    <w:rsid w:val="002A54CE"/>
    <w:rsid w:val="002A5ABB"/>
    <w:rsid w:val="002A65A9"/>
    <w:rsid w:val="002A6AAF"/>
    <w:rsid w:val="002A6B73"/>
    <w:rsid w:val="002A7C03"/>
    <w:rsid w:val="002B137C"/>
    <w:rsid w:val="002B1981"/>
    <w:rsid w:val="002B1F92"/>
    <w:rsid w:val="002B2908"/>
    <w:rsid w:val="002B2976"/>
    <w:rsid w:val="002B34A8"/>
    <w:rsid w:val="002B53CB"/>
    <w:rsid w:val="002B5614"/>
    <w:rsid w:val="002C0B8E"/>
    <w:rsid w:val="002C26CE"/>
    <w:rsid w:val="002C36B6"/>
    <w:rsid w:val="002C6783"/>
    <w:rsid w:val="002C67C9"/>
    <w:rsid w:val="002C7048"/>
    <w:rsid w:val="002C74AE"/>
    <w:rsid w:val="002C7F0A"/>
    <w:rsid w:val="002D060E"/>
    <w:rsid w:val="002D0755"/>
    <w:rsid w:val="002D1AB5"/>
    <w:rsid w:val="002D359D"/>
    <w:rsid w:val="002D7CFE"/>
    <w:rsid w:val="002E1CF5"/>
    <w:rsid w:val="002E2165"/>
    <w:rsid w:val="002E6BD5"/>
    <w:rsid w:val="002E7B45"/>
    <w:rsid w:val="002F1094"/>
    <w:rsid w:val="002F1224"/>
    <w:rsid w:val="002F12C3"/>
    <w:rsid w:val="002F1A80"/>
    <w:rsid w:val="002F46E7"/>
    <w:rsid w:val="002F5443"/>
    <w:rsid w:val="002F5B2B"/>
    <w:rsid w:val="002F5EF0"/>
    <w:rsid w:val="002F7CDC"/>
    <w:rsid w:val="00300212"/>
    <w:rsid w:val="00300C89"/>
    <w:rsid w:val="00301A1E"/>
    <w:rsid w:val="00304B92"/>
    <w:rsid w:val="00305FD1"/>
    <w:rsid w:val="00306416"/>
    <w:rsid w:val="00306AF8"/>
    <w:rsid w:val="0030746C"/>
    <w:rsid w:val="003076B9"/>
    <w:rsid w:val="00310DC7"/>
    <w:rsid w:val="0031180A"/>
    <w:rsid w:val="003128FC"/>
    <w:rsid w:val="00321229"/>
    <w:rsid w:val="0032134E"/>
    <w:rsid w:val="00321F47"/>
    <w:rsid w:val="0032360B"/>
    <w:rsid w:val="003239E8"/>
    <w:rsid w:val="00325953"/>
    <w:rsid w:val="00326BCA"/>
    <w:rsid w:val="00326C95"/>
    <w:rsid w:val="00327238"/>
    <w:rsid w:val="00327F10"/>
    <w:rsid w:val="0033040D"/>
    <w:rsid w:val="00330FCC"/>
    <w:rsid w:val="0033247C"/>
    <w:rsid w:val="00332DEA"/>
    <w:rsid w:val="00334ECE"/>
    <w:rsid w:val="00335F33"/>
    <w:rsid w:val="003363E8"/>
    <w:rsid w:val="003400B1"/>
    <w:rsid w:val="00341A0F"/>
    <w:rsid w:val="00341D6C"/>
    <w:rsid w:val="00342FD2"/>
    <w:rsid w:val="003430CE"/>
    <w:rsid w:val="00343DDC"/>
    <w:rsid w:val="00344AA5"/>
    <w:rsid w:val="00345802"/>
    <w:rsid w:val="00345B1B"/>
    <w:rsid w:val="00345E52"/>
    <w:rsid w:val="0035153B"/>
    <w:rsid w:val="003521D9"/>
    <w:rsid w:val="00352C9A"/>
    <w:rsid w:val="0035341E"/>
    <w:rsid w:val="00353F0B"/>
    <w:rsid w:val="0035484B"/>
    <w:rsid w:val="00355B60"/>
    <w:rsid w:val="00356A15"/>
    <w:rsid w:val="00362EF2"/>
    <w:rsid w:val="00363EDE"/>
    <w:rsid w:val="0036444E"/>
    <w:rsid w:val="003648CD"/>
    <w:rsid w:val="00365D68"/>
    <w:rsid w:val="00365DCD"/>
    <w:rsid w:val="003676A8"/>
    <w:rsid w:val="00370046"/>
    <w:rsid w:val="003718E5"/>
    <w:rsid w:val="0037304D"/>
    <w:rsid w:val="00374351"/>
    <w:rsid w:val="00374D89"/>
    <w:rsid w:val="00375B51"/>
    <w:rsid w:val="0037658B"/>
    <w:rsid w:val="00376A4D"/>
    <w:rsid w:val="003771A8"/>
    <w:rsid w:val="00377B9C"/>
    <w:rsid w:val="0038032A"/>
    <w:rsid w:val="003803ED"/>
    <w:rsid w:val="00380787"/>
    <w:rsid w:val="00380E94"/>
    <w:rsid w:val="00381913"/>
    <w:rsid w:val="003819C8"/>
    <w:rsid w:val="0038211F"/>
    <w:rsid w:val="00383F2B"/>
    <w:rsid w:val="00384B40"/>
    <w:rsid w:val="00385554"/>
    <w:rsid w:val="00385BE6"/>
    <w:rsid w:val="00385E21"/>
    <w:rsid w:val="003875CC"/>
    <w:rsid w:val="00387672"/>
    <w:rsid w:val="00390E5E"/>
    <w:rsid w:val="00391E86"/>
    <w:rsid w:val="00393536"/>
    <w:rsid w:val="003941C9"/>
    <w:rsid w:val="003945A2"/>
    <w:rsid w:val="00396ECB"/>
    <w:rsid w:val="003A0F9F"/>
    <w:rsid w:val="003A2A10"/>
    <w:rsid w:val="003A4419"/>
    <w:rsid w:val="003A5377"/>
    <w:rsid w:val="003A5CD7"/>
    <w:rsid w:val="003A619D"/>
    <w:rsid w:val="003A62AE"/>
    <w:rsid w:val="003A65AE"/>
    <w:rsid w:val="003A68FB"/>
    <w:rsid w:val="003A69D6"/>
    <w:rsid w:val="003A7311"/>
    <w:rsid w:val="003B08CD"/>
    <w:rsid w:val="003B1DCE"/>
    <w:rsid w:val="003B2C3F"/>
    <w:rsid w:val="003B40D7"/>
    <w:rsid w:val="003B5235"/>
    <w:rsid w:val="003C04A5"/>
    <w:rsid w:val="003C0CAE"/>
    <w:rsid w:val="003C2ED0"/>
    <w:rsid w:val="003C357A"/>
    <w:rsid w:val="003C3D72"/>
    <w:rsid w:val="003C46F3"/>
    <w:rsid w:val="003C4C62"/>
    <w:rsid w:val="003C50B7"/>
    <w:rsid w:val="003C5380"/>
    <w:rsid w:val="003C5E39"/>
    <w:rsid w:val="003C60A0"/>
    <w:rsid w:val="003C64B7"/>
    <w:rsid w:val="003C6DAD"/>
    <w:rsid w:val="003C6E11"/>
    <w:rsid w:val="003C7E1F"/>
    <w:rsid w:val="003D0F92"/>
    <w:rsid w:val="003D101E"/>
    <w:rsid w:val="003D2474"/>
    <w:rsid w:val="003D26F9"/>
    <w:rsid w:val="003D665C"/>
    <w:rsid w:val="003D78D2"/>
    <w:rsid w:val="003E07A5"/>
    <w:rsid w:val="003E0F30"/>
    <w:rsid w:val="003E263D"/>
    <w:rsid w:val="003E4666"/>
    <w:rsid w:val="003E4731"/>
    <w:rsid w:val="003E4B8B"/>
    <w:rsid w:val="003E50E1"/>
    <w:rsid w:val="003E58B1"/>
    <w:rsid w:val="003E6AB9"/>
    <w:rsid w:val="003E6CA3"/>
    <w:rsid w:val="003E71A1"/>
    <w:rsid w:val="003E7809"/>
    <w:rsid w:val="003F0445"/>
    <w:rsid w:val="003F07CE"/>
    <w:rsid w:val="003F0F2D"/>
    <w:rsid w:val="003F1F22"/>
    <w:rsid w:val="003F3798"/>
    <w:rsid w:val="003F3CF3"/>
    <w:rsid w:val="003F3D01"/>
    <w:rsid w:val="003F49FC"/>
    <w:rsid w:val="003F52ED"/>
    <w:rsid w:val="003F52F2"/>
    <w:rsid w:val="003F6554"/>
    <w:rsid w:val="003F6AB6"/>
    <w:rsid w:val="003F77B6"/>
    <w:rsid w:val="003F7C0F"/>
    <w:rsid w:val="0040033C"/>
    <w:rsid w:val="0040263E"/>
    <w:rsid w:val="0040299F"/>
    <w:rsid w:val="004036D6"/>
    <w:rsid w:val="00403997"/>
    <w:rsid w:val="0040430D"/>
    <w:rsid w:val="00404506"/>
    <w:rsid w:val="0040499A"/>
    <w:rsid w:val="00404B7D"/>
    <w:rsid w:val="0040509A"/>
    <w:rsid w:val="0040596A"/>
    <w:rsid w:val="00407928"/>
    <w:rsid w:val="004104DD"/>
    <w:rsid w:val="00410909"/>
    <w:rsid w:val="00411654"/>
    <w:rsid w:val="00413634"/>
    <w:rsid w:val="00415925"/>
    <w:rsid w:val="00415F6B"/>
    <w:rsid w:val="00416D6F"/>
    <w:rsid w:val="0041730E"/>
    <w:rsid w:val="004179AC"/>
    <w:rsid w:val="00417A43"/>
    <w:rsid w:val="00420803"/>
    <w:rsid w:val="0042327D"/>
    <w:rsid w:val="00424889"/>
    <w:rsid w:val="00424E06"/>
    <w:rsid w:val="00424E18"/>
    <w:rsid w:val="00425DCD"/>
    <w:rsid w:val="00431243"/>
    <w:rsid w:val="004312D4"/>
    <w:rsid w:val="00431473"/>
    <w:rsid w:val="00431887"/>
    <w:rsid w:val="00432D88"/>
    <w:rsid w:val="00433FAE"/>
    <w:rsid w:val="00436F47"/>
    <w:rsid w:val="0043705C"/>
    <w:rsid w:val="004405C1"/>
    <w:rsid w:val="0044242F"/>
    <w:rsid w:val="00442618"/>
    <w:rsid w:val="004426E7"/>
    <w:rsid w:val="0044341D"/>
    <w:rsid w:val="00443741"/>
    <w:rsid w:val="00444471"/>
    <w:rsid w:val="00444E83"/>
    <w:rsid w:val="00445CA5"/>
    <w:rsid w:val="004461C6"/>
    <w:rsid w:val="004478A7"/>
    <w:rsid w:val="004478E7"/>
    <w:rsid w:val="0045011A"/>
    <w:rsid w:val="00451926"/>
    <w:rsid w:val="00451968"/>
    <w:rsid w:val="004525F9"/>
    <w:rsid w:val="00452EAF"/>
    <w:rsid w:val="00453004"/>
    <w:rsid w:val="00453D1A"/>
    <w:rsid w:val="00453F37"/>
    <w:rsid w:val="00454A64"/>
    <w:rsid w:val="00454DC9"/>
    <w:rsid w:val="00455F6C"/>
    <w:rsid w:val="0045654B"/>
    <w:rsid w:val="00457572"/>
    <w:rsid w:val="0046053E"/>
    <w:rsid w:val="00461142"/>
    <w:rsid w:val="00462912"/>
    <w:rsid w:val="00462D62"/>
    <w:rsid w:val="00463156"/>
    <w:rsid w:val="004641DC"/>
    <w:rsid w:val="004651B9"/>
    <w:rsid w:val="004654FC"/>
    <w:rsid w:val="004670EE"/>
    <w:rsid w:val="004672BB"/>
    <w:rsid w:val="00467D79"/>
    <w:rsid w:val="0047169D"/>
    <w:rsid w:val="00471AEE"/>
    <w:rsid w:val="00473140"/>
    <w:rsid w:val="00473C0B"/>
    <w:rsid w:val="00474306"/>
    <w:rsid w:val="00474846"/>
    <w:rsid w:val="00474B70"/>
    <w:rsid w:val="004754BB"/>
    <w:rsid w:val="00475E25"/>
    <w:rsid w:val="0048320F"/>
    <w:rsid w:val="0048494B"/>
    <w:rsid w:val="004870CD"/>
    <w:rsid w:val="00487753"/>
    <w:rsid w:val="004910DF"/>
    <w:rsid w:val="00491269"/>
    <w:rsid w:val="0049159D"/>
    <w:rsid w:val="00493B9D"/>
    <w:rsid w:val="00494D0E"/>
    <w:rsid w:val="00494DCD"/>
    <w:rsid w:val="0049656D"/>
    <w:rsid w:val="00496689"/>
    <w:rsid w:val="00496FA3"/>
    <w:rsid w:val="004A13B9"/>
    <w:rsid w:val="004A2728"/>
    <w:rsid w:val="004A4D18"/>
    <w:rsid w:val="004A5221"/>
    <w:rsid w:val="004A57C1"/>
    <w:rsid w:val="004A597B"/>
    <w:rsid w:val="004A5FC9"/>
    <w:rsid w:val="004A640F"/>
    <w:rsid w:val="004B02EC"/>
    <w:rsid w:val="004B2298"/>
    <w:rsid w:val="004B28AC"/>
    <w:rsid w:val="004B3980"/>
    <w:rsid w:val="004B67DE"/>
    <w:rsid w:val="004B6979"/>
    <w:rsid w:val="004B6B67"/>
    <w:rsid w:val="004B6B98"/>
    <w:rsid w:val="004B793E"/>
    <w:rsid w:val="004C005E"/>
    <w:rsid w:val="004C1221"/>
    <w:rsid w:val="004C14FD"/>
    <w:rsid w:val="004C2964"/>
    <w:rsid w:val="004C3729"/>
    <w:rsid w:val="004C4866"/>
    <w:rsid w:val="004C5080"/>
    <w:rsid w:val="004C640F"/>
    <w:rsid w:val="004C694A"/>
    <w:rsid w:val="004C7D17"/>
    <w:rsid w:val="004D01C3"/>
    <w:rsid w:val="004D0440"/>
    <w:rsid w:val="004D04C9"/>
    <w:rsid w:val="004D1281"/>
    <w:rsid w:val="004D2EE9"/>
    <w:rsid w:val="004D4486"/>
    <w:rsid w:val="004D45D0"/>
    <w:rsid w:val="004D4C89"/>
    <w:rsid w:val="004D62A1"/>
    <w:rsid w:val="004D6C47"/>
    <w:rsid w:val="004D7208"/>
    <w:rsid w:val="004E092E"/>
    <w:rsid w:val="004E0DA2"/>
    <w:rsid w:val="004E1776"/>
    <w:rsid w:val="004E254B"/>
    <w:rsid w:val="004E2E4F"/>
    <w:rsid w:val="004E3C36"/>
    <w:rsid w:val="004E512A"/>
    <w:rsid w:val="004E5AA6"/>
    <w:rsid w:val="004F0E11"/>
    <w:rsid w:val="004F0F98"/>
    <w:rsid w:val="004F1A7D"/>
    <w:rsid w:val="004F30B3"/>
    <w:rsid w:val="004F39F5"/>
    <w:rsid w:val="004F3DCC"/>
    <w:rsid w:val="004F5CC4"/>
    <w:rsid w:val="004F6804"/>
    <w:rsid w:val="004F6877"/>
    <w:rsid w:val="004F7900"/>
    <w:rsid w:val="00500959"/>
    <w:rsid w:val="00500A67"/>
    <w:rsid w:val="005027D6"/>
    <w:rsid w:val="00502908"/>
    <w:rsid w:val="00502C6C"/>
    <w:rsid w:val="0050469D"/>
    <w:rsid w:val="00504CB5"/>
    <w:rsid w:val="00505E5C"/>
    <w:rsid w:val="00506F3F"/>
    <w:rsid w:val="00507765"/>
    <w:rsid w:val="005079E1"/>
    <w:rsid w:val="005102FB"/>
    <w:rsid w:val="00510E6A"/>
    <w:rsid w:val="00511304"/>
    <w:rsid w:val="00511612"/>
    <w:rsid w:val="00511C6B"/>
    <w:rsid w:val="00512380"/>
    <w:rsid w:val="005131A8"/>
    <w:rsid w:val="00513A2E"/>
    <w:rsid w:val="00513F11"/>
    <w:rsid w:val="005142A9"/>
    <w:rsid w:val="00514856"/>
    <w:rsid w:val="005159E8"/>
    <w:rsid w:val="005159EF"/>
    <w:rsid w:val="0051687F"/>
    <w:rsid w:val="00516C71"/>
    <w:rsid w:val="00516D0E"/>
    <w:rsid w:val="00517073"/>
    <w:rsid w:val="005177A5"/>
    <w:rsid w:val="005200D7"/>
    <w:rsid w:val="00520387"/>
    <w:rsid w:val="00520926"/>
    <w:rsid w:val="00523AF5"/>
    <w:rsid w:val="005242EA"/>
    <w:rsid w:val="00524DEE"/>
    <w:rsid w:val="00525195"/>
    <w:rsid w:val="00526703"/>
    <w:rsid w:val="00526B6D"/>
    <w:rsid w:val="00526BEF"/>
    <w:rsid w:val="00526EED"/>
    <w:rsid w:val="0053116B"/>
    <w:rsid w:val="00533604"/>
    <w:rsid w:val="005349D0"/>
    <w:rsid w:val="00535B3C"/>
    <w:rsid w:val="00536E75"/>
    <w:rsid w:val="00537610"/>
    <w:rsid w:val="005405A3"/>
    <w:rsid w:val="005419AF"/>
    <w:rsid w:val="005430D9"/>
    <w:rsid w:val="00543196"/>
    <w:rsid w:val="0054330C"/>
    <w:rsid w:val="00545262"/>
    <w:rsid w:val="00545350"/>
    <w:rsid w:val="0054629C"/>
    <w:rsid w:val="0054667C"/>
    <w:rsid w:val="00550A63"/>
    <w:rsid w:val="00551BE0"/>
    <w:rsid w:val="00551D8D"/>
    <w:rsid w:val="00552FD7"/>
    <w:rsid w:val="00554294"/>
    <w:rsid w:val="00554B8B"/>
    <w:rsid w:val="00554B97"/>
    <w:rsid w:val="0055529B"/>
    <w:rsid w:val="005569D6"/>
    <w:rsid w:val="00557DCF"/>
    <w:rsid w:val="005601EA"/>
    <w:rsid w:val="00560F6F"/>
    <w:rsid w:val="00561AAB"/>
    <w:rsid w:val="00561EBB"/>
    <w:rsid w:val="0056269B"/>
    <w:rsid w:val="005626EA"/>
    <w:rsid w:val="0056446C"/>
    <w:rsid w:val="00566067"/>
    <w:rsid w:val="005660F7"/>
    <w:rsid w:val="005662BA"/>
    <w:rsid w:val="005665BB"/>
    <w:rsid w:val="00566B56"/>
    <w:rsid w:val="00567825"/>
    <w:rsid w:val="00570170"/>
    <w:rsid w:val="00570AB1"/>
    <w:rsid w:val="00570B0A"/>
    <w:rsid w:val="0057253F"/>
    <w:rsid w:val="00573158"/>
    <w:rsid w:val="00574888"/>
    <w:rsid w:val="00576FB9"/>
    <w:rsid w:val="0057705A"/>
    <w:rsid w:val="0058105C"/>
    <w:rsid w:val="00581B7C"/>
    <w:rsid w:val="00582480"/>
    <w:rsid w:val="005834D5"/>
    <w:rsid w:val="00584886"/>
    <w:rsid w:val="00584C0A"/>
    <w:rsid w:val="00585836"/>
    <w:rsid w:val="005869B6"/>
    <w:rsid w:val="0058787A"/>
    <w:rsid w:val="0059076D"/>
    <w:rsid w:val="005907A2"/>
    <w:rsid w:val="005926EF"/>
    <w:rsid w:val="0059297A"/>
    <w:rsid w:val="00592B73"/>
    <w:rsid w:val="00593B84"/>
    <w:rsid w:val="00594E24"/>
    <w:rsid w:val="0059559B"/>
    <w:rsid w:val="00595CA2"/>
    <w:rsid w:val="00597957"/>
    <w:rsid w:val="005A03BF"/>
    <w:rsid w:val="005A0A81"/>
    <w:rsid w:val="005A15F4"/>
    <w:rsid w:val="005A4223"/>
    <w:rsid w:val="005A573B"/>
    <w:rsid w:val="005A5E34"/>
    <w:rsid w:val="005B003D"/>
    <w:rsid w:val="005B03DC"/>
    <w:rsid w:val="005B1313"/>
    <w:rsid w:val="005B5B30"/>
    <w:rsid w:val="005C01B8"/>
    <w:rsid w:val="005C080B"/>
    <w:rsid w:val="005C0AD5"/>
    <w:rsid w:val="005C1A76"/>
    <w:rsid w:val="005C2FE2"/>
    <w:rsid w:val="005C3DDB"/>
    <w:rsid w:val="005C5225"/>
    <w:rsid w:val="005C5F89"/>
    <w:rsid w:val="005C7593"/>
    <w:rsid w:val="005C76C5"/>
    <w:rsid w:val="005C771C"/>
    <w:rsid w:val="005D073A"/>
    <w:rsid w:val="005D4692"/>
    <w:rsid w:val="005D4E23"/>
    <w:rsid w:val="005D508D"/>
    <w:rsid w:val="005D51B9"/>
    <w:rsid w:val="005D69BB"/>
    <w:rsid w:val="005D6CAE"/>
    <w:rsid w:val="005D7644"/>
    <w:rsid w:val="005E06BC"/>
    <w:rsid w:val="005E3332"/>
    <w:rsid w:val="005E3CE2"/>
    <w:rsid w:val="005E5039"/>
    <w:rsid w:val="005E55E6"/>
    <w:rsid w:val="005E5D89"/>
    <w:rsid w:val="005E6410"/>
    <w:rsid w:val="005E6F36"/>
    <w:rsid w:val="005E7174"/>
    <w:rsid w:val="005E7511"/>
    <w:rsid w:val="005E76B1"/>
    <w:rsid w:val="005F20B1"/>
    <w:rsid w:val="005F2E4E"/>
    <w:rsid w:val="005F324D"/>
    <w:rsid w:val="005F7E18"/>
    <w:rsid w:val="00601147"/>
    <w:rsid w:val="00601798"/>
    <w:rsid w:val="006021E2"/>
    <w:rsid w:val="00603EC1"/>
    <w:rsid w:val="006040BB"/>
    <w:rsid w:val="00604370"/>
    <w:rsid w:val="00604ABE"/>
    <w:rsid w:val="00604EB0"/>
    <w:rsid w:val="006053BF"/>
    <w:rsid w:val="0060735B"/>
    <w:rsid w:val="006106D2"/>
    <w:rsid w:val="006107F2"/>
    <w:rsid w:val="00610A35"/>
    <w:rsid w:val="00610B3B"/>
    <w:rsid w:val="00612224"/>
    <w:rsid w:val="006125FF"/>
    <w:rsid w:val="0061273A"/>
    <w:rsid w:val="00612EE3"/>
    <w:rsid w:val="006132FC"/>
    <w:rsid w:val="00613C44"/>
    <w:rsid w:val="00615077"/>
    <w:rsid w:val="0061552A"/>
    <w:rsid w:val="0061740E"/>
    <w:rsid w:val="00617EBE"/>
    <w:rsid w:val="00620C70"/>
    <w:rsid w:val="00621194"/>
    <w:rsid w:val="00621E3B"/>
    <w:rsid w:val="006220AA"/>
    <w:rsid w:val="006236FD"/>
    <w:rsid w:val="00624075"/>
    <w:rsid w:val="006246DC"/>
    <w:rsid w:val="00627728"/>
    <w:rsid w:val="00631A09"/>
    <w:rsid w:val="006321F1"/>
    <w:rsid w:val="00633726"/>
    <w:rsid w:val="00634479"/>
    <w:rsid w:val="00634FEB"/>
    <w:rsid w:val="006354E5"/>
    <w:rsid w:val="006355EB"/>
    <w:rsid w:val="006363AB"/>
    <w:rsid w:val="00636B19"/>
    <w:rsid w:val="006375C0"/>
    <w:rsid w:val="006411C7"/>
    <w:rsid w:val="006418D4"/>
    <w:rsid w:val="006422BB"/>
    <w:rsid w:val="006426E7"/>
    <w:rsid w:val="00642D17"/>
    <w:rsid w:val="00642ED3"/>
    <w:rsid w:val="00643249"/>
    <w:rsid w:val="006434E8"/>
    <w:rsid w:val="00646000"/>
    <w:rsid w:val="00647D17"/>
    <w:rsid w:val="00650D54"/>
    <w:rsid w:val="0065161E"/>
    <w:rsid w:val="00651AA7"/>
    <w:rsid w:val="00651D01"/>
    <w:rsid w:val="00654D57"/>
    <w:rsid w:val="00655035"/>
    <w:rsid w:val="006553B7"/>
    <w:rsid w:val="00655659"/>
    <w:rsid w:val="00655CDB"/>
    <w:rsid w:val="00656769"/>
    <w:rsid w:val="006625F6"/>
    <w:rsid w:val="00663B23"/>
    <w:rsid w:val="006642D9"/>
    <w:rsid w:val="006716C0"/>
    <w:rsid w:val="00671B0F"/>
    <w:rsid w:val="0067202E"/>
    <w:rsid w:val="00673453"/>
    <w:rsid w:val="00676519"/>
    <w:rsid w:val="006806FF"/>
    <w:rsid w:val="0068353C"/>
    <w:rsid w:val="00686B78"/>
    <w:rsid w:val="00686C8B"/>
    <w:rsid w:val="006907B7"/>
    <w:rsid w:val="00695190"/>
    <w:rsid w:val="00695F86"/>
    <w:rsid w:val="006968C0"/>
    <w:rsid w:val="00697BA6"/>
    <w:rsid w:val="006A09F4"/>
    <w:rsid w:val="006A11F3"/>
    <w:rsid w:val="006A1B9A"/>
    <w:rsid w:val="006A2386"/>
    <w:rsid w:val="006A385A"/>
    <w:rsid w:val="006A5B4D"/>
    <w:rsid w:val="006A69E2"/>
    <w:rsid w:val="006B08F6"/>
    <w:rsid w:val="006B2CFE"/>
    <w:rsid w:val="006B310C"/>
    <w:rsid w:val="006B3A80"/>
    <w:rsid w:val="006B450E"/>
    <w:rsid w:val="006B4ABB"/>
    <w:rsid w:val="006B4F09"/>
    <w:rsid w:val="006B7477"/>
    <w:rsid w:val="006C0768"/>
    <w:rsid w:val="006C25F6"/>
    <w:rsid w:val="006C3EC9"/>
    <w:rsid w:val="006C4512"/>
    <w:rsid w:val="006C6727"/>
    <w:rsid w:val="006C6B49"/>
    <w:rsid w:val="006C7496"/>
    <w:rsid w:val="006C7B9D"/>
    <w:rsid w:val="006D050E"/>
    <w:rsid w:val="006D167F"/>
    <w:rsid w:val="006D1813"/>
    <w:rsid w:val="006D1EF0"/>
    <w:rsid w:val="006D2E0A"/>
    <w:rsid w:val="006D3DDD"/>
    <w:rsid w:val="006D3EAF"/>
    <w:rsid w:val="006D408D"/>
    <w:rsid w:val="006D5346"/>
    <w:rsid w:val="006D798F"/>
    <w:rsid w:val="006E01CC"/>
    <w:rsid w:val="006E27CD"/>
    <w:rsid w:val="006E2891"/>
    <w:rsid w:val="006E3E50"/>
    <w:rsid w:val="006E4F8F"/>
    <w:rsid w:val="006E5792"/>
    <w:rsid w:val="006E5C1F"/>
    <w:rsid w:val="006E6818"/>
    <w:rsid w:val="006E6DDC"/>
    <w:rsid w:val="006E714A"/>
    <w:rsid w:val="006F17CA"/>
    <w:rsid w:val="006F1BF4"/>
    <w:rsid w:val="006F2875"/>
    <w:rsid w:val="006F4A75"/>
    <w:rsid w:val="006F5DB7"/>
    <w:rsid w:val="006F6D74"/>
    <w:rsid w:val="006F7CA9"/>
    <w:rsid w:val="006F7DA8"/>
    <w:rsid w:val="00700801"/>
    <w:rsid w:val="00703B4B"/>
    <w:rsid w:val="00703D0A"/>
    <w:rsid w:val="00704ADF"/>
    <w:rsid w:val="00704AE8"/>
    <w:rsid w:val="00704F87"/>
    <w:rsid w:val="0070601E"/>
    <w:rsid w:val="007064FC"/>
    <w:rsid w:val="00706977"/>
    <w:rsid w:val="00706B12"/>
    <w:rsid w:val="00707431"/>
    <w:rsid w:val="00710DCF"/>
    <w:rsid w:val="00710F22"/>
    <w:rsid w:val="007115DC"/>
    <w:rsid w:val="00711C4F"/>
    <w:rsid w:val="00713BE9"/>
    <w:rsid w:val="007162D8"/>
    <w:rsid w:val="00716CA7"/>
    <w:rsid w:val="007172FA"/>
    <w:rsid w:val="00717C4A"/>
    <w:rsid w:val="00720509"/>
    <w:rsid w:val="00720CD9"/>
    <w:rsid w:val="007215DA"/>
    <w:rsid w:val="00722DBB"/>
    <w:rsid w:val="00725220"/>
    <w:rsid w:val="007254EB"/>
    <w:rsid w:val="00725A38"/>
    <w:rsid w:val="00725C9D"/>
    <w:rsid w:val="007277DB"/>
    <w:rsid w:val="00730AB5"/>
    <w:rsid w:val="007317BC"/>
    <w:rsid w:val="0073237F"/>
    <w:rsid w:val="007327F2"/>
    <w:rsid w:val="00732A8D"/>
    <w:rsid w:val="00732E5B"/>
    <w:rsid w:val="00734CAB"/>
    <w:rsid w:val="00735BC9"/>
    <w:rsid w:val="0073711A"/>
    <w:rsid w:val="00740533"/>
    <w:rsid w:val="00740951"/>
    <w:rsid w:val="007419D6"/>
    <w:rsid w:val="007420EB"/>
    <w:rsid w:val="00744971"/>
    <w:rsid w:val="00744B8C"/>
    <w:rsid w:val="00745520"/>
    <w:rsid w:val="00745DE1"/>
    <w:rsid w:val="00747D4F"/>
    <w:rsid w:val="0075051C"/>
    <w:rsid w:val="00750F3A"/>
    <w:rsid w:val="007512FE"/>
    <w:rsid w:val="00751A30"/>
    <w:rsid w:val="00752A5A"/>
    <w:rsid w:val="007568F2"/>
    <w:rsid w:val="00761518"/>
    <w:rsid w:val="00761BC4"/>
    <w:rsid w:val="007627DA"/>
    <w:rsid w:val="00762B70"/>
    <w:rsid w:val="007636A9"/>
    <w:rsid w:val="0076379D"/>
    <w:rsid w:val="00763EE8"/>
    <w:rsid w:val="0076673C"/>
    <w:rsid w:val="00766EA6"/>
    <w:rsid w:val="00766F48"/>
    <w:rsid w:val="007671C8"/>
    <w:rsid w:val="0076761A"/>
    <w:rsid w:val="00772D41"/>
    <w:rsid w:val="0077399D"/>
    <w:rsid w:val="007740D3"/>
    <w:rsid w:val="00774F39"/>
    <w:rsid w:val="00777BBF"/>
    <w:rsid w:val="00780044"/>
    <w:rsid w:val="0078103E"/>
    <w:rsid w:val="00781E9A"/>
    <w:rsid w:val="00782B71"/>
    <w:rsid w:val="007840C2"/>
    <w:rsid w:val="007841CA"/>
    <w:rsid w:val="007847D5"/>
    <w:rsid w:val="0078600E"/>
    <w:rsid w:val="00786E21"/>
    <w:rsid w:val="007872FA"/>
    <w:rsid w:val="00787876"/>
    <w:rsid w:val="00787D7B"/>
    <w:rsid w:val="00790D5B"/>
    <w:rsid w:val="00790E83"/>
    <w:rsid w:val="00792309"/>
    <w:rsid w:val="007923D5"/>
    <w:rsid w:val="00794AEC"/>
    <w:rsid w:val="00795343"/>
    <w:rsid w:val="00795C78"/>
    <w:rsid w:val="00796D68"/>
    <w:rsid w:val="00797196"/>
    <w:rsid w:val="007A0510"/>
    <w:rsid w:val="007A137B"/>
    <w:rsid w:val="007A2FB8"/>
    <w:rsid w:val="007A32ED"/>
    <w:rsid w:val="007A33EE"/>
    <w:rsid w:val="007A38B6"/>
    <w:rsid w:val="007A5E34"/>
    <w:rsid w:val="007A6F6A"/>
    <w:rsid w:val="007A71EF"/>
    <w:rsid w:val="007B0289"/>
    <w:rsid w:val="007B0307"/>
    <w:rsid w:val="007B0381"/>
    <w:rsid w:val="007B0AE7"/>
    <w:rsid w:val="007B22D5"/>
    <w:rsid w:val="007B296F"/>
    <w:rsid w:val="007B39F1"/>
    <w:rsid w:val="007B47BA"/>
    <w:rsid w:val="007B6012"/>
    <w:rsid w:val="007B6F25"/>
    <w:rsid w:val="007B6F41"/>
    <w:rsid w:val="007B7AB0"/>
    <w:rsid w:val="007C1335"/>
    <w:rsid w:val="007C1788"/>
    <w:rsid w:val="007C2969"/>
    <w:rsid w:val="007C2A5D"/>
    <w:rsid w:val="007C5A26"/>
    <w:rsid w:val="007C5C91"/>
    <w:rsid w:val="007C7DBB"/>
    <w:rsid w:val="007D0617"/>
    <w:rsid w:val="007D1256"/>
    <w:rsid w:val="007D14DA"/>
    <w:rsid w:val="007D19D7"/>
    <w:rsid w:val="007D2B0F"/>
    <w:rsid w:val="007D3A64"/>
    <w:rsid w:val="007D4240"/>
    <w:rsid w:val="007D4987"/>
    <w:rsid w:val="007D54D0"/>
    <w:rsid w:val="007D5CC1"/>
    <w:rsid w:val="007E03BE"/>
    <w:rsid w:val="007E1883"/>
    <w:rsid w:val="007E31CD"/>
    <w:rsid w:val="007E41DE"/>
    <w:rsid w:val="007E59C1"/>
    <w:rsid w:val="007E6488"/>
    <w:rsid w:val="007E665B"/>
    <w:rsid w:val="007E6B2E"/>
    <w:rsid w:val="007E6C92"/>
    <w:rsid w:val="007E7257"/>
    <w:rsid w:val="007F0098"/>
    <w:rsid w:val="007F03F5"/>
    <w:rsid w:val="007F0DCC"/>
    <w:rsid w:val="007F1D13"/>
    <w:rsid w:val="007F3B14"/>
    <w:rsid w:val="007F569B"/>
    <w:rsid w:val="007F593D"/>
    <w:rsid w:val="007F5EBD"/>
    <w:rsid w:val="007F63A5"/>
    <w:rsid w:val="007F646E"/>
    <w:rsid w:val="0080094C"/>
    <w:rsid w:val="00801FD3"/>
    <w:rsid w:val="0080214F"/>
    <w:rsid w:val="008040A5"/>
    <w:rsid w:val="008041B5"/>
    <w:rsid w:val="0080442E"/>
    <w:rsid w:val="00805204"/>
    <w:rsid w:val="008053D8"/>
    <w:rsid w:val="00805C9D"/>
    <w:rsid w:val="00806A00"/>
    <w:rsid w:val="008073F0"/>
    <w:rsid w:val="00810092"/>
    <w:rsid w:val="008103EE"/>
    <w:rsid w:val="00812172"/>
    <w:rsid w:val="00812C22"/>
    <w:rsid w:val="008145E7"/>
    <w:rsid w:val="008150B5"/>
    <w:rsid w:val="00815AA8"/>
    <w:rsid w:val="00816261"/>
    <w:rsid w:val="00820949"/>
    <w:rsid w:val="00824010"/>
    <w:rsid w:val="00824186"/>
    <w:rsid w:val="00824CFB"/>
    <w:rsid w:val="00827296"/>
    <w:rsid w:val="008317D3"/>
    <w:rsid w:val="00831908"/>
    <w:rsid w:val="00831DD0"/>
    <w:rsid w:val="00832380"/>
    <w:rsid w:val="008326B6"/>
    <w:rsid w:val="00834B41"/>
    <w:rsid w:val="008358B6"/>
    <w:rsid w:val="00836A2A"/>
    <w:rsid w:val="0083779A"/>
    <w:rsid w:val="00837B67"/>
    <w:rsid w:val="0084074D"/>
    <w:rsid w:val="00840C21"/>
    <w:rsid w:val="00841172"/>
    <w:rsid w:val="00841FAD"/>
    <w:rsid w:val="0084229F"/>
    <w:rsid w:val="0084675A"/>
    <w:rsid w:val="0085054D"/>
    <w:rsid w:val="00850C72"/>
    <w:rsid w:val="00851FC5"/>
    <w:rsid w:val="00852129"/>
    <w:rsid w:val="008545C2"/>
    <w:rsid w:val="00855892"/>
    <w:rsid w:val="00856385"/>
    <w:rsid w:val="00856592"/>
    <w:rsid w:val="00857AD6"/>
    <w:rsid w:val="00860D0F"/>
    <w:rsid w:val="00862FD1"/>
    <w:rsid w:val="00863393"/>
    <w:rsid w:val="00863D2E"/>
    <w:rsid w:val="008647D0"/>
    <w:rsid w:val="00864FAF"/>
    <w:rsid w:val="008654EC"/>
    <w:rsid w:val="0086574F"/>
    <w:rsid w:val="008659C8"/>
    <w:rsid w:val="0086616C"/>
    <w:rsid w:val="00866CC5"/>
    <w:rsid w:val="00871222"/>
    <w:rsid w:val="00871346"/>
    <w:rsid w:val="0087171F"/>
    <w:rsid w:val="00871C9C"/>
    <w:rsid w:val="00871DDF"/>
    <w:rsid w:val="00872A74"/>
    <w:rsid w:val="00873243"/>
    <w:rsid w:val="0087624A"/>
    <w:rsid w:val="0087699F"/>
    <w:rsid w:val="00876A4F"/>
    <w:rsid w:val="008822AB"/>
    <w:rsid w:val="0088495F"/>
    <w:rsid w:val="00884C86"/>
    <w:rsid w:val="008850C2"/>
    <w:rsid w:val="008854B7"/>
    <w:rsid w:val="008907C2"/>
    <w:rsid w:val="008912C2"/>
    <w:rsid w:val="008916D2"/>
    <w:rsid w:val="00892B76"/>
    <w:rsid w:val="00892CF1"/>
    <w:rsid w:val="00893AC0"/>
    <w:rsid w:val="00893D7C"/>
    <w:rsid w:val="00896827"/>
    <w:rsid w:val="00896983"/>
    <w:rsid w:val="00896CEE"/>
    <w:rsid w:val="00897406"/>
    <w:rsid w:val="008A00DD"/>
    <w:rsid w:val="008A1F91"/>
    <w:rsid w:val="008A3855"/>
    <w:rsid w:val="008A3A3A"/>
    <w:rsid w:val="008A47BB"/>
    <w:rsid w:val="008A512D"/>
    <w:rsid w:val="008A5E68"/>
    <w:rsid w:val="008A5FE3"/>
    <w:rsid w:val="008A6883"/>
    <w:rsid w:val="008A7272"/>
    <w:rsid w:val="008A76B1"/>
    <w:rsid w:val="008A7B79"/>
    <w:rsid w:val="008B0C50"/>
    <w:rsid w:val="008B202D"/>
    <w:rsid w:val="008B2B40"/>
    <w:rsid w:val="008B2C1D"/>
    <w:rsid w:val="008B2D00"/>
    <w:rsid w:val="008B3230"/>
    <w:rsid w:val="008B3299"/>
    <w:rsid w:val="008B42E3"/>
    <w:rsid w:val="008B7DE5"/>
    <w:rsid w:val="008C072C"/>
    <w:rsid w:val="008C17E5"/>
    <w:rsid w:val="008C245B"/>
    <w:rsid w:val="008C3064"/>
    <w:rsid w:val="008C31DD"/>
    <w:rsid w:val="008C486A"/>
    <w:rsid w:val="008C532B"/>
    <w:rsid w:val="008C55A1"/>
    <w:rsid w:val="008C5980"/>
    <w:rsid w:val="008C5D0C"/>
    <w:rsid w:val="008C755F"/>
    <w:rsid w:val="008D39A0"/>
    <w:rsid w:val="008D3F4A"/>
    <w:rsid w:val="008D4613"/>
    <w:rsid w:val="008D53FC"/>
    <w:rsid w:val="008D58D8"/>
    <w:rsid w:val="008D6875"/>
    <w:rsid w:val="008D7609"/>
    <w:rsid w:val="008D79F0"/>
    <w:rsid w:val="008E09D5"/>
    <w:rsid w:val="008E0A69"/>
    <w:rsid w:val="008E243E"/>
    <w:rsid w:val="008E30F5"/>
    <w:rsid w:val="008E7E95"/>
    <w:rsid w:val="008F00AB"/>
    <w:rsid w:val="008F170E"/>
    <w:rsid w:val="008F294B"/>
    <w:rsid w:val="008F31DC"/>
    <w:rsid w:val="00901EA2"/>
    <w:rsid w:val="00902550"/>
    <w:rsid w:val="00902DD1"/>
    <w:rsid w:val="00902FB9"/>
    <w:rsid w:val="00903133"/>
    <w:rsid w:val="0090327C"/>
    <w:rsid w:val="009071CA"/>
    <w:rsid w:val="009111F2"/>
    <w:rsid w:val="00911F0B"/>
    <w:rsid w:val="00911FE4"/>
    <w:rsid w:val="009126D1"/>
    <w:rsid w:val="00912A81"/>
    <w:rsid w:val="00912F08"/>
    <w:rsid w:val="009141B5"/>
    <w:rsid w:val="00914BC2"/>
    <w:rsid w:val="00915CB3"/>
    <w:rsid w:val="00917CCB"/>
    <w:rsid w:val="00917ECC"/>
    <w:rsid w:val="00921657"/>
    <w:rsid w:val="00922800"/>
    <w:rsid w:val="009232D7"/>
    <w:rsid w:val="009233DE"/>
    <w:rsid w:val="00923C81"/>
    <w:rsid w:val="00924A47"/>
    <w:rsid w:val="00924A77"/>
    <w:rsid w:val="00927E22"/>
    <w:rsid w:val="00927F96"/>
    <w:rsid w:val="009305FB"/>
    <w:rsid w:val="00931917"/>
    <w:rsid w:val="00932C49"/>
    <w:rsid w:val="00933A73"/>
    <w:rsid w:val="00934289"/>
    <w:rsid w:val="009344B9"/>
    <w:rsid w:val="00934C19"/>
    <w:rsid w:val="009364F2"/>
    <w:rsid w:val="009367D7"/>
    <w:rsid w:val="0093701A"/>
    <w:rsid w:val="00937F48"/>
    <w:rsid w:val="00940416"/>
    <w:rsid w:val="00940E9C"/>
    <w:rsid w:val="00941C8D"/>
    <w:rsid w:val="00942857"/>
    <w:rsid w:val="00943120"/>
    <w:rsid w:val="00943520"/>
    <w:rsid w:val="00943A56"/>
    <w:rsid w:val="00943CAA"/>
    <w:rsid w:val="00944D58"/>
    <w:rsid w:val="00945BAE"/>
    <w:rsid w:val="00950121"/>
    <w:rsid w:val="0095034B"/>
    <w:rsid w:val="00950790"/>
    <w:rsid w:val="00950986"/>
    <w:rsid w:val="009517AD"/>
    <w:rsid w:val="00951EC4"/>
    <w:rsid w:val="00952EF8"/>
    <w:rsid w:val="00953C52"/>
    <w:rsid w:val="00954216"/>
    <w:rsid w:val="00954807"/>
    <w:rsid w:val="00954F99"/>
    <w:rsid w:val="009551FB"/>
    <w:rsid w:val="00955F1D"/>
    <w:rsid w:val="00956154"/>
    <w:rsid w:val="009575F7"/>
    <w:rsid w:val="009579D8"/>
    <w:rsid w:val="00960DEA"/>
    <w:rsid w:val="00961727"/>
    <w:rsid w:val="009619E2"/>
    <w:rsid w:val="00961B97"/>
    <w:rsid w:val="009627F3"/>
    <w:rsid w:val="00963190"/>
    <w:rsid w:val="00964794"/>
    <w:rsid w:val="00965DF7"/>
    <w:rsid w:val="00967FFE"/>
    <w:rsid w:val="00970F37"/>
    <w:rsid w:val="0097122B"/>
    <w:rsid w:val="00974C55"/>
    <w:rsid w:val="00974CA2"/>
    <w:rsid w:val="00975C06"/>
    <w:rsid w:val="0097763D"/>
    <w:rsid w:val="00977D22"/>
    <w:rsid w:val="00981680"/>
    <w:rsid w:val="00981A46"/>
    <w:rsid w:val="00982B5A"/>
    <w:rsid w:val="00983461"/>
    <w:rsid w:val="00983BDF"/>
    <w:rsid w:val="009842B8"/>
    <w:rsid w:val="00986174"/>
    <w:rsid w:val="009862D5"/>
    <w:rsid w:val="00986E84"/>
    <w:rsid w:val="00986F81"/>
    <w:rsid w:val="009874D4"/>
    <w:rsid w:val="00987720"/>
    <w:rsid w:val="00990229"/>
    <w:rsid w:val="00991BB5"/>
    <w:rsid w:val="00992537"/>
    <w:rsid w:val="009932C2"/>
    <w:rsid w:val="0099416A"/>
    <w:rsid w:val="0099426F"/>
    <w:rsid w:val="0099466B"/>
    <w:rsid w:val="00994986"/>
    <w:rsid w:val="00995A0D"/>
    <w:rsid w:val="009978F7"/>
    <w:rsid w:val="00997E99"/>
    <w:rsid w:val="009A09B3"/>
    <w:rsid w:val="009A0BE5"/>
    <w:rsid w:val="009A23F9"/>
    <w:rsid w:val="009A2950"/>
    <w:rsid w:val="009A389A"/>
    <w:rsid w:val="009A3F46"/>
    <w:rsid w:val="009A420A"/>
    <w:rsid w:val="009A4246"/>
    <w:rsid w:val="009A642D"/>
    <w:rsid w:val="009A7C25"/>
    <w:rsid w:val="009B2069"/>
    <w:rsid w:val="009B329B"/>
    <w:rsid w:val="009B40EC"/>
    <w:rsid w:val="009B523C"/>
    <w:rsid w:val="009B5A8F"/>
    <w:rsid w:val="009B6AD3"/>
    <w:rsid w:val="009B6E6C"/>
    <w:rsid w:val="009C0B48"/>
    <w:rsid w:val="009C108A"/>
    <w:rsid w:val="009C1C2F"/>
    <w:rsid w:val="009C21BA"/>
    <w:rsid w:val="009C3BC9"/>
    <w:rsid w:val="009C3FFE"/>
    <w:rsid w:val="009C4500"/>
    <w:rsid w:val="009C5E8F"/>
    <w:rsid w:val="009C613A"/>
    <w:rsid w:val="009C7CB8"/>
    <w:rsid w:val="009D03D8"/>
    <w:rsid w:val="009D03EB"/>
    <w:rsid w:val="009D118A"/>
    <w:rsid w:val="009D173E"/>
    <w:rsid w:val="009D1E79"/>
    <w:rsid w:val="009D2F99"/>
    <w:rsid w:val="009D41B7"/>
    <w:rsid w:val="009D5C98"/>
    <w:rsid w:val="009D62C0"/>
    <w:rsid w:val="009D734A"/>
    <w:rsid w:val="009D79CE"/>
    <w:rsid w:val="009E33E6"/>
    <w:rsid w:val="009E36BF"/>
    <w:rsid w:val="009E545D"/>
    <w:rsid w:val="009E5D1A"/>
    <w:rsid w:val="009E5DD8"/>
    <w:rsid w:val="009E5EE8"/>
    <w:rsid w:val="009E6307"/>
    <w:rsid w:val="009E7659"/>
    <w:rsid w:val="009F05CE"/>
    <w:rsid w:val="009F2E87"/>
    <w:rsid w:val="009F33C8"/>
    <w:rsid w:val="009F6E8E"/>
    <w:rsid w:val="009F7680"/>
    <w:rsid w:val="009F7E18"/>
    <w:rsid w:val="00A014C8"/>
    <w:rsid w:val="00A031ED"/>
    <w:rsid w:val="00A054B3"/>
    <w:rsid w:val="00A064A7"/>
    <w:rsid w:val="00A0732C"/>
    <w:rsid w:val="00A10C18"/>
    <w:rsid w:val="00A10F43"/>
    <w:rsid w:val="00A120C5"/>
    <w:rsid w:val="00A15630"/>
    <w:rsid w:val="00A16CE4"/>
    <w:rsid w:val="00A171CE"/>
    <w:rsid w:val="00A17A15"/>
    <w:rsid w:val="00A203E8"/>
    <w:rsid w:val="00A21377"/>
    <w:rsid w:val="00A216B2"/>
    <w:rsid w:val="00A2195E"/>
    <w:rsid w:val="00A21962"/>
    <w:rsid w:val="00A222FC"/>
    <w:rsid w:val="00A22493"/>
    <w:rsid w:val="00A22C92"/>
    <w:rsid w:val="00A22E50"/>
    <w:rsid w:val="00A23F63"/>
    <w:rsid w:val="00A24289"/>
    <w:rsid w:val="00A25485"/>
    <w:rsid w:val="00A25CC1"/>
    <w:rsid w:val="00A260BB"/>
    <w:rsid w:val="00A26535"/>
    <w:rsid w:val="00A27EEF"/>
    <w:rsid w:val="00A3056E"/>
    <w:rsid w:val="00A30C20"/>
    <w:rsid w:val="00A311D5"/>
    <w:rsid w:val="00A31E59"/>
    <w:rsid w:val="00A32199"/>
    <w:rsid w:val="00A32649"/>
    <w:rsid w:val="00A330FC"/>
    <w:rsid w:val="00A33C8E"/>
    <w:rsid w:val="00A363A4"/>
    <w:rsid w:val="00A40F08"/>
    <w:rsid w:val="00A41256"/>
    <w:rsid w:val="00A4154C"/>
    <w:rsid w:val="00A4158E"/>
    <w:rsid w:val="00A41FDC"/>
    <w:rsid w:val="00A4419B"/>
    <w:rsid w:val="00A454D8"/>
    <w:rsid w:val="00A45F47"/>
    <w:rsid w:val="00A53205"/>
    <w:rsid w:val="00A5339E"/>
    <w:rsid w:val="00A54D56"/>
    <w:rsid w:val="00A550C9"/>
    <w:rsid w:val="00A559F1"/>
    <w:rsid w:val="00A579C2"/>
    <w:rsid w:val="00A57F3E"/>
    <w:rsid w:val="00A61A18"/>
    <w:rsid w:val="00A61DB3"/>
    <w:rsid w:val="00A630E7"/>
    <w:rsid w:val="00A636B5"/>
    <w:rsid w:val="00A643F0"/>
    <w:rsid w:val="00A659C2"/>
    <w:rsid w:val="00A668AC"/>
    <w:rsid w:val="00A672EC"/>
    <w:rsid w:val="00A67C5C"/>
    <w:rsid w:val="00A706CD"/>
    <w:rsid w:val="00A708FF"/>
    <w:rsid w:val="00A71369"/>
    <w:rsid w:val="00A713A4"/>
    <w:rsid w:val="00A71B8A"/>
    <w:rsid w:val="00A722A9"/>
    <w:rsid w:val="00A75BFB"/>
    <w:rsid w:val="00A77772"/>
    <w:rsid w:val="00A80B0B"/>
    <w:rsid w:val="00A823C7"/>
    <w:rsid w:val="00A82FAD"/>
    <w:rsid w:val="00A83251"/>
    <w:rsid w:val="00A8430F"/>
    <w:rsid w:val="00A8474A"/>
    <w:rsid w:val="00A848A8"/>
    <w:rsid w:val="00A8635B"/>
    <w:rsid w:val="00A86384"/>
    <w:rsid w:val="00A8658A"/>
    <w:rsid w:val="00A87262"/>
    <w:rsid w:val="00A8781C"/>
    <w:rsid w:val="00A90554"/>
    <w:rsid w:val="00A91464"/>
    <w:rsid w:val="00A93D74"/>
    <w:rsid w:val="00A95401"/>
    <w:rsid w:val="00A9586B"/>
    <w:rsid w:val="00A95F42"/>
    <w:rsid w:val="00A965DE"/>
    <w:rsid w:val="00A97456"/>
    <w:rsid w:val="00A97B33"/>
    <w:rsid w:val="00AA004E"/>
    <w:rsid w:val="00AA0945"/>
    <w:rsid w:val="00AA0AF2"/>
    <w:rsid w:val="00AA1F09"/>
    <w:rsid w:val="00AA25D2"/>
    <w:rsid w:val="00AA275B"/>
    <w:rsid w:val="00AA41AB"/>
    <w:rsid w:val="00AA459E"/>
    <w:rsid w:val="00AA56DC"/>
    <w:rsid w:val="00AA623B"/>
    <w:rsid w:val="00AB08B5"/>
    <w:rsid w:val="00AB0BB8"/>
    <w:rsid w:val="00AB27A5"/>
    <w:rsid w:val="00AB338B"/>
    <w:rsid w:val="00AB3DE7"/>
    <w:rsid w:val="00AB7242"/>
    <w:rsid w:val="00AB72AD"/>
    <w:rsid w:val="00AC0926"/>
    <w:rsid w:val="00AC0D8B"/>
    <w:rsid w:val="00AC15EC"/>
    <w:rsid w:val="00AC160C"/>
    <w:rsid w:val="00AC1C66"/>
    <w:rsid w:val="00AC25BC"/>
    <w:rsid w:val="00AC3A69"/>
    <w:rsid w:val="00AC4184"/>
    <w:rsid w:val="00AC7CBB"/>
    <w:rsid w:val="00AD0020"/>
    <w:rsid w:val="00AD0193"/>
    <w:rsid w:val="00AD047A"/>
    <w:rsid w:val="00AD0730"/>
    <w:rsid w:val="00AD0EFF"/>
    <w:rsid w:val="00AD1CB7"/>
    <w:rsid w:val="00AD258E"/>
    <w:rsid w:val="00AD35C5"/>
    <w:rsid w:val="00AD47CA"/>
    <w:rsid w:val="00AD4EC0"/>
    <w:rsid w:val="00AD5585"/>
    <w:rsid w:val="00AD5F54"/>
    <w:rsid w:val="00AD7309"/>
    <w:rsid w:val="00AE027C"/>
    <w:rsid w:val="00AE0D35"/>
    <w:rsid w:val="00AE1825"/>
    <w:rsid w:val="00AE19AA"/>
    <w:rsid w:val="00AE2417"/>
    <w:rsid w:val="00AE2AA7"/>
    <w:rsid w:val="00AE2BD4"/>
    <w:rsid w:val="00AE3B73"/>
    <w:rsid w:val="00AE744D"/>
    <w:rsid w:val="00AF0682"/>
    <w:rsid w:val="00AF0DD8"/>
    <w:rsid w:val="00AF46CC"/>
    <w:rsid w:val="00AF508B"/>
    <w:rsid w:val="00AF52F2"/>
    <w:rsid w:val="00AF5511"/>
    <w:rsid w:val="00AF55C6"/>
    <w:rsid w:val="00AF6479"/>
    <w:rsid w:val="00AF6FB9"/>
    <w:rsid w:val="00AF74A7"/>
    <w:rsid w:val="00AF7C25"/>
    <w:rsid w:val="00B00EE3"/>
    <w:rsid w:val="00B01433"/>
    <w:rsid w:val="00B02478"/>
    <w:rsid w:val="00B02F4F"/>
    <w:rsid w:val="00B05C66"/>
    <w:rsid w:val="00B063AA"/>
    <w:rsid w:val="00B0709E"/>
    <w:rsid w:val="00B0761A"/>
    <w:rsid w:val="00B12883"/>
    <w:rsid w:val="00B12BE0"/>
    <w:rsid w:val="00B13B93"/>
    <w:rsid w:val="00B14096"/>
    <w:rsid w:val="00B147DD"/>
    <w:rsid w:val="00B14EA8"/>
    <w:rsid w:val="00B15500"/>
    <w:rsid w:val="00B159E2"/>
    <w:rsid w:val="00B15C11"/>
    <w:rsid w:val="00B15F60"/>
    <w:rsid w:val="00B16E99"/>
    <w:rsid w:val="00B205CA"/>
    <w:rsid w:val="00B20A63"/>
    <w:rsid w:val="00B22154"/>
    <w:rsid w:val="00B22B32"/>
    <w:rsid w:val="00B22B3F"/>
    <w:rsid w:val="00B2309C"/>
    <w:rsid w:val="00B23F05"/>
    <w:rsid w:val="00B24110"/>
    <w:rsid w:val="00B2448B"/>
    <w:rsid w:val="00B255C4"/>
    <w:rsid w:val="00B266F2"/>
    <w:rsid w:val="00B27432"/>
    <w:rsid w:val="00B27490"/>
    <w:rsid w:val="00B277F4"/>
    <w:rsid w:val="00B35A39"/>
    <w:rsid w:val="00B35DE7"/>
    <w:rsid w:val="00B368A5"/>
    <w:rsid w:val="00B36C06"/>
    <w:rsid w:val="00B42D2E"/>
    <w:rsid w:val="00B43608"/>
    <w:rsid w:val="00B43679"/>
    <w:rsid w:val="00B436C6"/>
    <w:rsid w:val="00B44691"/>
    <w:rsid w:val="00B45743"/>
    <w:rsid w:val="00B457F5"/>
    <w:rsid w:val="00B46888"/>
    <w:rsid w:val="00B46CAB"/>
    <w:rsid w:val="00B475F5"/>
    <w:rsid w:val="00B57530"/>
    <w:rsid w:val="00B61663"/>
    <w:rsid w:val="00B6326C"/>
    <w:rsid w:val="00B64533"/>
    <w:rsid w:val="00B645EB"/>
    <w:rsid w:val="00B64E57"/>
    <w:rsid w:val="00B6615D"/>
    <w:rsid w:val="00B6734D"/>
    <w:rsid w:val="00B72C7F"/>
    <w:rsid w:val="00B73B3B"/>
    <w:rsid w:val="00B76652"/>
    <w:rsid w:val="00B807FF"/>
    <w:rsid w:val="00B80C96"/>
    <w:rsid w:val="00B84BEC"/>
    <w:rsid w:val="00B854D9"/>
    <w:rsid w:val="00B855DD"/>
    <w:rsid w:val="00B8755A"/>
    <w:rsid w:val="00B90228"/>
    <w:rsid w:val="00B90379"/>
    <w:rsid w:val="00B9161A"/>
    <w:rsid w:val="00B91872"/>
    <w:rsid w:val="00B94F5C"/>
    <w:rsid w:val="00B95E62"/>
    <w:rsid w:val="00B96542"/>
    <w:rsid w:val="00B96E65"/>
    <w:rsid w:val="00B97869"/>
    <w:rsid w:val="00B97F04"/>
    <w:rsid w:val="00BA00D2"/>
    <w:rsid w:val="00BA3C3D"/>
    <w:rsid w:val="00BA5093"/>
    <w:rsid w:val="00BA6FF9"/>
    <w:rsid w:val="00BB05FD"/>
    <w:rsid w:val="00BB2D05"/>
    <w:rsid w:val="00BB4E1A"/>
    <w:rsid w:val="00BB52DB"/>
    <w:rsid w:val="00BB5877"/>
    <w:rsid w:val="00BB7009"/>
    <w:rsid w:val="00BB77CF"/>
    <w:rsid w:val="00BB7C1D"/>
    <w:rsid w:val="00BC11BC"/>
    <w:rsid w:val="00BC2062"/>
    <w:rsid w:val="00BC2255"/>
    <w:rsid w:val="00BC2D26"/>
    <w:rsid w:val="00BC33A9"/>
    <w:rsid w:val="00BC432C"/>
    <w:rsid w:val="00BC5FC9"/>
    <w:rsid w:val="00BC640C"/>
    <w:rsid w:val="00BC6AA1"/>
    <w:rsid w:val="00BC761A"/>
    <w:rsid w:val="00BC7A4F"/>
    <w:rsid w:val="00BC7DD8"/>
    <w:rsid w:val="00BD104D"/>
    <w:rsid w:val="00BD10FC"/>
    <w:rsid w:val="00BD1DA5"/>
    <w:rsid w:val="00BD36C4"/>
    <w:rsid w:val="00BD479E"/>
    <w:rsid w:val="00BD5807"/>
    <w:rsid w:val="00BD6484"/>
    <w:rsid w:val="00BD7BAF"/>
    <w:rsid w:val="00BD7C74"/>
    <w:rsid w:val="00BE05BB"/>
    <w:rsid w:val="00BE1DA0"/>
    <w:rsid w:val="00BE1FCD"/>
    <w:rsid w:val="00BE3747"/>
    <w:rsid w:val="00BE5860"/>
    <w:rsid w:val="00BE5D93"/>
    <w:rsid w:val="00BE60F9"/>
    <w:rsid w:val="00BE6EF8"/>
    <w:rsid w:val="00BE723F"/>
    <w:rsid w:val="00BE7C9A"/>
    <w:rsid w:val="00BF04D1"/>
    <w:rsid w:val="00BF1A52"/>
    <w:rsid w:val="00BF1B53"/>
    <w:rsid w:val="00BF4C1C"/>
    <w:rsid w:val="00BF5D5A"/>
    <w:rsid w:val="00BF5FAF"/>
    <w:rsid w:val="00BF72DE"/>
    <w:rsid w:val="00C0105A"/>
    <w:rsid w:val="00C013D2"/>
    <w:rsid w:val="00C02D01"/>
    <w:rsid w:val="00C0338A"/>
    <w:rsid w:val="00C03F65"/>
    <w:rsid w:val="00C049D9"/>
    <w:rsid w:val="00C04C60"/>
    <w:rsid w:val="00C056E5"/>
    <w:rsid w:val="00C063F3"/>
    <w:rsid w:val="00C06670"/>
    <w:rsid w:val="00C07075"/>
    <w:rsid w:val="00C1019E"/>
    <w:rsid w:val="00C107F1"/>
    <w:rsid w:val="00C1133D"/>
    <w:rsid w:val="00C11400"/>
    <w:rsid w:val="00C12BB6"/>
    <w:rsid w:val="00C13397"/>
    <w:rsid w:val="00C133F9"/>
    <w:rsid w:val="00C14D81"/>
    <w:rsid w:val="00C1524A"/>
    <w:rsid w:val="00C15422"/>
    <w:rsid w:val="00C15584"/>
    <w:rsid w:val="00C156D7"/>
    <w:rsid w:val="00C16850"/>
    <w:rsid w:val="00C17532"/>
    <w:rsid w:val="00C204F2"/>
    <w:rsid w:val="00C20887"/>
    <w:rsid w:val="00C20AFC"/>
    <w:rsid w:val="00C21086"/>
    <w:rsid w:val="00C211F1"/>
    <w:rsid w:val="00C21F93"/>
    <w:rsid w:val="00C309D2"/>
    <w:rsid w:val="00C311D4"/>
    <w:rsid w:val="00C31D0C"/>
    <w:rsid w:val="00C32CF5"/>
    <w:rsid w:val="00C33E9B"/>
    <w:rsid w:val="00C34041"/>
    <w:rsid w:val="00C3515E"/>
    <w:rsid w:val="00C37393"/>
    <w:rsid w:val="00C37FC9"/>
    <w:rsid w:val="00C40369"/>
    <w:rsid w:val="00C41055"/>
    <w:rsid w:val="00C417FC"/>
    <w:rsid w:val="00C418AF"/>
    <w:rsid w:val="00C42B88"/>
    <w:rsid w:val="00C435E4"/>
    <w:rsid w:val="00C43972"/>
    <w:rsid w:val="00C439DF"/>
    <w:rsid w:val="00C444CE"/>
    <w:rsid w:val="00C451F0"/>
    <w:rsid w:val="00C45D01"/>
    <w:rsid w:val="00C46742"/>
    <w:rsid w:val="00C46797"/>
    <w:rsid w:val="00C46C68"/>
    <w:rsid w:val="00C46D62"/>
    <w:rsid w:val="00C47622"/>
    <w:rsid w:val="00C477F4"/>
    <w:rsid w:val="00C478BE"/>
    <w:rsid w:val="00C501D3"/>
    <w:rsid w:val="00C5022D"/>
    <w:rsid w:val="00C50D42"/>
    <w:rsid w:val="00C516C6"/>
    <w:rsid w:val="00C51E22"/>
    <w:rsid w:val="00C5603A"/>
    <w:rsid w:val="00C5668C"/>
    <w:rsid w:val="00C56E10"/>
    <w:rsid w:val="00C5771E"/>
    <w:rsid w:val="00C600B6"/>
    <w:rsid w:val="00C61992"/>
    <w:rsid w:val="00C61F94"/>
    <w:rsid w:val="00C629C6"/>
    <w:rsid w:val="00C63097"/>
    <w:rsid w:val="00C6470E"/>
    <w:rsid w:val="00C64B65"/>
    <w:rsid w:val="00C655CF"/>
    <w:rsid w:val="00C657CA"/>
    <w:rsid w:val="00C66D36"/>
    <w:rsid w:val="00C66E54"/>
    <w:rsid w:val="00C67D7B"/>
    <w:rsid w:val="00C7083B"/>
    <w:rsid w:val="00C7155A"/>
    <w:rsid w:val="00C71A00"/>
    <w:rsid w:val="00C71DCB"/>
    <w:rsid w:val="00C726DE"/>
    <w:rsid w:val="00C7337C"/>
    <w:rsid w:val="00C73C2B"/>
    <w:rsid w:val="00C742B0"/>
    <w:rsid w:val="00C74CE0"/>
    <w:rsid w:val="00C75054"/>
    <w:rsid w:val="00C753FB"/>
    <w:rsid w:val="00C75DE9"/>
    <w:rsid w:val="00C76282"/>
    <w:rsid w:val="00C767A3"/>
    <w:rsid w:val="00C76BC8"/>
    <w:rsid w:val="00C818B4"/>
    <w:rsid w:val="00C81C23"/>
    <w:rsid w:val="00C827EE"/>
    <w:rsid w:val="00C83941"/>
    <w:rsid w:val="00C83CC1"/>
    <w:rsid w:val="00C848C1"/>
    <w:rsid w:val="00C84B89"/>
    <w:rsid w:val="00C84D11"/>
    <w:rsid w:val="00C85216"/>
    <w:rsid w:val="00C86624"/>
    <w:rsid w:val="00C866C2"/>
    <w:rsid w:val="00C867F1"/>
    <w:rsid w:val="00C8742D"/>
    <w:rsid w:val="00C87B31"/>
    <w:rsid w:val="00C90750"/>
    <w:rsid w:val="00C9136B"/>
    <w:rsid w:val="00C92DD2"/>
    <w:rsid w:val="00C93DB1"/>
    <w:rsid w:val="00C94A6F"/>
    <w:rsid w:val="00C94EAC"/>
    <w:rsid w:val="00C95A5C"/>
    <w:rsid w:val="00C9631D"/>
    <w:rsid w:val="00C9785A"/>
    <w:rsid w:val="00CA0EA8"/>
    <w:rsid w:val="00CA10D1"/>
    <w:rsid w:val="00CA2C32"/>
    <w:rsid w:val="00CA3AA6"/>
    <w:rsid w:val="00CA4ED6"/>
    <w:rsid w:val="00CA54B9"/>
    <w:rsid w:val="00CA606E"/>
    <w:rsid w:val="00CA748C"/>
    <w:rsid w:val="00CB0826"/>
    <w:rsid w:val="00CB0C14"/>
    <w:rsid w:val="00CB14AE"/>
    <w:rsid w:val="00CB3460"/>
    <w:rsid w:val="00CB3869"/>
    <w:rsid w:val="00CB3AC9"/>
    <w:rsid w:val="00CB3ED9"/>
    <w:rsid w:val="00CB45BF"/>
    <w:rsid w:val="00CB574B"/>
    <w:rsid w:val="00CB5955"/>
    <w:rsid w:val="00CB6342"/>
    <w:rsid w:val="00CC0787"/>
    <w:rsid w:val="00CC07F7"/>
    <w:rsid w:val="00CC08C1"/>
    <w:rsid w:val="00CC08CA"/>
    <w:rsid w:val="00CC0CCA"/>
    <w:rsid w:val="00CC1226"/>
    <w:rsid w:val="00CC2A08"/>
    <w:rsid w:val="00CC2E5D"/>
    <w:rsid w:val="00CC3CE9"/>
    <w:rsid w:val="00CC488C"/>
    <w:rsid w:val="00CC4A98"/>
    <w:rsid w:val="00CC5866"/>
    <w:rsid w:val="00CC7198"/>
    <w:rsid w:val="00CC7ADD"/>
    <w:rsid w:val="00CD0665"/>
    <w:rsid w:val="00CD0A9B"/>
    <w:rsid w:val="00CD16B5"/>
    <w:rsid w:val="00CD2BF0"/>
    <w:rsid w:val="00CD5E8D"/>
    <w:rsid w:val="00CD6683"/>
    <w:rsid w:val="00CD693E"/>
    <w:rsid w:val="00CD6DA3"/>
    <w:rsid w:val="00CD7769"/>
    <w:rsid w:val="00CD7BC1"/>
    <w:rsid w:val="00CE0CCA"/>
    <w:rsid w:val="00CE106E"/>
    <w:rsid w:val="00CE11D2"/>
    <w:rsid w:val="00CE1970"/>
    <w:rsid w:val="00CE2566"/>
    <w:rsid w:val="00CE2740"/>
    <w:rsid w:val="00CE498D"/>
    <w:rsid w:val="00CE5261"/>
    <w:rsid w:val="00CE7DBD"/>
    <w:rsid w:val="00CF07D1"/>
    <w:rsid w:val="00CF0E2B"/>
    <w:rsid w:val="00CF2B75"/>
    <w:rsid w:val="00CF3E58"/>
    <w:rsid w:val="00CF4172"/>
    <w:rsid w:val="00CF7120"/>
    <w:rsid w:val="00D00A94"/>
    <w:rsid w:val="00D01997"/>
    <w:rsid w:val="00D01D56"/>
    <w:rsid w:val="00D02BF2"/>
    <w:rsid w:val="00D031AE"/>
    <w:rsid w:val="00D04AC3"/>
    <w:rsid w:val="00D065D3"/>
    <w:rsid w:val="00D07268"/>
    <w:rsid w:val="00D07B8D"/>
    <w:rsid w:val="00D07BC7"/>
    <w:rsid w:val="00D07F03"/>
    <w:rsid w:val="00D1101F"/>
    <w:rsid w:val="00D11A09"/>
    <w:rsid w:val="00D1303C"/>
    <w:rsid w:val="00D1386F"/>
    <w:rsid w:val="00D138AE"/>
    <w:rsid w:val="00D139EC"/>
    <w:rsid w:val="00D14EDF"/>
    <w:rsid w:val="00D15706"/>
    <w:rsid w:val="00D16475"/>
    <w:rsid w:val="00D16CB3"/>
    <w:rsid w:val="00D2028D"/>
    <w:rsid w:val="00D2117C"/>
    <w:rsid w:val="00D21DE2"/>
    <w:rsid w:val="00D224C2"/>
    <w:rsid w:val="00D22D63"/>
    <w:rsid w:val="00D259C7"/>
    <w:rsid w:val="00D25D0A"/>
    <w:rsid w:val="00D2665C"/>
    <w:rsid w:val="00D269B3"/>
    <w:rsid w:val="00D26A78"/>
    <w:rsid w:val="00D270DF"/>
    <w:rsid w:val="00D304EB"/>
    <w:rsid w:val="00D31863"/>
    <w:rsid w:val="00D3378C"/>
    <w:rsid w:val="00D36903"/>
    <w:rsid w:val="00D37980"/>
    <w:rsid w:val="00D4031A"/>
    <w:rsid w:val="00D4035D"/>
    <w:rsid w:val="00D4100A"/>
    <w:rsid w:val="00D41034"/>
    <w:rsid w:val="00D41AC9"/>
    <w:rsid w:val="00D41EF8"/>
    <w:rsid w:val="00D441DA"/>
    <w:rsid w:val="00D45527"/>
    <w:rsid w:val="00D456D9"/>
    <w:rsid w:val="00D45954"/>
    <w:rsid w:val="00D45EEC"/>
    <w:rsid w:val="00D475D7"/>
    <w:rsid w:val="00D47955"/>
    <w:rsid w:val="00D47F23"/>
    <w:rsid w:val="00D5036B"/>
    <w:rsid w:val="00D5065B"/>
    <w:rsid w:val="00D51C37"/>
    <w:rsid w:val="00D51E45"/>
    <w:rsid w:val="00D56426"/>
    <w:rsid w:val="00D56736"/>
    <w:rsid w:val="00D602AD"/>
    <w:rsid w:val="00D618FA"/>
    <w:rsid w:val="00D644F7"/>
    <w:rsid w:val="00D64F08"/>
    <w:rsid w:val="00D677E7"/>
    <w:rsid w:val="00D7194A"/>
    <w:rsid w:val="00D71E4F"/>
    <w:rsid w:val="00D722E2"/>
    <w:rsid w:val="00D72D5E"/>
    <w:rsid w:val="00D76422"/>
    <w:rsid w:val="00D76E1A"/>
    <w:rsid w:val="00D77C7E"/>
    <w:rsid w:val="00D77F0B"/>
    <w:rsid w:val="00D80454"/>
    <w:rsid w:val="00D81CB2"/>
    <w:rsid w:val="00D82F16"/>
    <w:rsid w:val="00D90A78"/>
    <w:rsid w:val="00D92AA8"/>
    <w:rsid w:val="00D932E0"/>
    <w:rsid w:val="00D93448"/>
    <w:rsid w:val="00D936E1"/>
    <w:rsid w:val="00D938B1"/>
    <w:rsid w:val="00D939D1"/>
    <w:rsid w:val="00D94CEE"/>
    <w:rsid w:val="00D95976"/>
    <w:rsid w:val="00D969BE"/>
    <w:rsid w:val="00D969FA"/>
    <w:rsid w:val="00D97747"/>
    <w:rsid w:val="00DA0160"/>
    <w:rsid w:val="00DA098F"/>
    <w:rsid w:val="00DA0DBD"/>
    <w:rsid w:val="00DA0EAA"/>
    <w:rsid w:val="00DA2093"/>
    <w:rsid w:val="00DA276D"/>
    <w:rsid w:val="00DA2DAC"/>
    <w:rsid w:val="00DA3A6E"/>
    <w:rsid w:val="00DA3C16"/>
    <w:rsid w:val="00DA54E2"/>
    <w:rsid w:val="00DA5539"/>
    <w:rsid w:val="00DA5C2F"/>
    <w:rsid w:val="00DA647C"/>
    <w:rsid w:val="00DB066F"/>
    <w:rsid w:val="00DB2C5F"/>
    <w:rsid w:val="00DB2E6F"/>
    <w:rsid w:val="00DB3CA2"/>
    <w:rsid w:val="00DB56F2"/>
    <w:rsid w:val="00DB5F30"/>
    <w:rsid w:val="00DB774E"/>
    <w:rsid w:val="00DC0FAB"/>
    <w:rsid w:val="00DC1697"/>
    <w:rsid w:val="00DC2053"/>
    <w:rsid w:val="00DC2EC9"/>
    <w:rsid w:val="00DC3493"/>
    <w:rsid w:val="00DC3A08"/>
    <w:rsid w:val="00DC4BA7"/>
    <w:rsid w:val="00DC4CA3"/>
    <w:rsid w:val="00DC7493"/>
    <w:rsid w:val="00DC7BE9"/>
    <w:rsid w:val="00DD1F36"/>
    <w:rsid w:val="00DD2C34"/>
    <w:rsid w:val="00DD35D4"/>
    <w:rsid w:val="00DD37BD"/>
    <w:rsid w:val="00DD42BF"/>
    <w:rsid w:val="00DD5352"/>
    <w:rsid w:val="00DD7453"/>
    <w:rsid w:val="00DD7EE5"/>
    <w:rsid w:val="00DE00C7"/>
    <w:rsid w:val="00DE0DF2"/>
    <w:rsid w:val="00DE23C3"/>
    <w:rsid w:val="00DE3C29"/>
    <w:rsid w:val="00DE3C80"/>
    <w:rsid w:val="00DE4082"/>
    <w:rsid w:val="00DE437D"/>
    <w:rsid w:val="00DE4E53"/>
    <w:rsid w:val="00DE5E07"/>
    <w:rsid w:val="00DE5FAA"/>
    <w:rsid w:val="00DE713A"/>
    <w:rsid w:val="00DF0E30"/>
    <w:rsid w:val="00DF1314"/>
    <w:rsid w:val="00DF1372"/>
    <w:rsid w:val="00DF2B24"/>
    <w:rsid w:val="00DF2BD6"/>
    <w:rsid w:val="00DF2C41"/>
    <w:rsid w:val="00DF2FA7"/>
    <w:rsid w:val="00DF4DF8"/>
    <w:rsid w:val="00DF69B2"/>
    <w:rsid w:val="00DF6A50"/>
    <w:rsid w:val="00E006C4"/>
    <w:rsid w:val="00E02277"/>
    <w:rsid w:val="00E03FF5"/>
    <w:rsid w:val="00E04B59"/>
    <w:rsid w:val="00E0515C"/>
    <w:rsid w:val="00E054E9"/>
    <w:rsid w:val="00E063B4"/>
    <w:rsid w:val="00E10A55"/>
    <w:rsid w:val="00E11A82"/>
    <w:rsid w:val="00E127EF"/>
    <w:rsid w:val="00E128E9"/>
    <w:rsid w:val="00E12F90"/>
    <w:rsid w:val="00E13674"/>
    <w:rsid w:val="00E14ECB"/>
    <w:rsid w:val="00E15233"/>
    <w:rsid w:val="00E15A97"/>
    <w:rsid w:val="00E175A8"/>
    <w:rsid w:val="00E17EB2"/>
    <w:rsid w:val="00E21644"/>
    <w:rsid w:val="00E22001"/>
    <w:rsid w:val="00E224D3"/>
    <w:rsid w:val="00E22A82"/>
    <w:rsid w:val="00E22E85"/>
    <w:rsid w:val="00E25117"/>
    <w:rsid w:val="00E254E2"/>
    <w:rsid w:val="00E30E50"/>
    <w:rsid w:val="00E31877"/>
    <w:rsid w:val="00E31B53"/>
    <w:rsid w:val="00E351CC"/>
    <w:rsid w:val="00E36733"/>
    <w:rsid w:val="00E37F0F"/>
    <w:rsid w:val="00E400A1"/>
    <w:rsid w:val="00E40B96"/>
    <w:rsid w:val="00E419B6"/>
    <w:rsid w:val="00E44055"/>
    <w:rsid w:val="00E44BE5"/>
    <w:rsid w:val="00E4586D"/>
    <w:rsid w:val="00E459F8"/>
    <w:rsid w:val="00E4654D"/>
    <w:rsid w:val="00E47E01"/>
    <w:rsid w:val="00E50DA2"/>
    <w:rsid w:val="00E5201B"/>
    <w:rsid w:val="00E526F3"/>
    <w:rsid w:val="00E53377"/>
    <w:rsid w:val="00E54EA6"/>
    <w:rsid w:val="00E55361"/>
    <w:rsid w:val="00E56A5E"/>
    <w:rsid w:val="00E56A8B"/>
    <w:rsid w:val="00E56C32"/>
    <w:rsid w:val="00E57BA5"/>
    <w:rsid w:val="00E60892"/>
    <w:rsid w:val="00E62A06"/>
    <w:rsid w:val="00E64FC0"/>
    <w:rsid w:val="00E653B4"/>
    <w:rsid w:val="00E654B9"/>
    <w:rsid w:val="00E656C1"/>
    <w:rsid w:val="00E65B92"/>
    <w:rsid w:val="00E666CE"/>
    <w:rsid w:val="00E66D3D"/>
    <w:rsid w:val="00E67599"/>
    <w:rsid w:val="00E67A92"/>
    <w:rsid w:val="00E708CC"/>
    <w:rsid w:val="00E727E9"/>
    <w:rsid w:val="00E72DAA"/>
    <w:rsid w:val="00E749ED"/>
    <w:rsid w:val="00E76DBA"/>
    <w:rsid w:val="00E774DF"/>
    <w:rsid w:val="00E7792C"/>
    <w:rsid w:val="00E81262"/>
    <w:rsid w:val="00E812CD"/>
    <w:rsid w:val="00E81D92"/>
    <w:rsid w:val="00E83FE1"/>
    <w:rsid w:val="00E84171"/>
    <w:rsid w:val="00E84B01"/>
    <w:rsid w:val="00E860B2"/>
    <w:rsid w:val="00E8751B"/>
    <w:rsid w:val="00E87937"/>
    <w:rsid w:val="00E9108C"/>
    <w:rsid w:val="00E92DA6"/>
    <w:rsid w:val="00E93AB2"/>
    <w:rsid w:val="00E93D05"/>
    <w:rsid w:val="00E9459A"/>
    <w:rsid w:val="00E949F1"/>
    <w:rsid w:val="00E955EE"/>
    <w:rsid w:val="00E96962"/>
    <w:rsid w:val="00E96B7F"/>
    <w:rsid w:val="00E97A61"/>
    <w:rsid w:val="00EA1572"/>
    <w:rsid w:val="00EA1626"/>
    <w:rsid w:val="00EA1AE8"/>
    <w:rsid w:val="00EA2414"/>
    <w:rsid w:val="00EA2CCF"/>
    <w:rsid w:val="00EA3FCB"/>
    <w:rsid w:val="00EA59D8"/>
    <w:rsid w:val="00EA7B4A"/>
    <w:rsid w:val="00EA7C8D"/>
    <w:rsid w:val="00EB0F3E"/>
    <w:rsid w:val="00EB0F4C"/>
    <w:rsid w:val="00EB1000"/>
    <w:rsid w:val="00EB1BE7"/>
    <w:rsid w:val="00EB30D9"/>
    <w:rsid w:val="00EB40D3"/>
    <w:rsid w:val="00EB4A09"/>
    <w:rsid w:val="00EB4C62"/>
    <w:rsid w:val="00EB5E95"/>
    <w:rsid w:val="00EB70B2"/>
    <w:rsid w:val="00EB7AB7"/>
    <w:rsid w:val="00EC0FAD"/>
    <w:rsid w:val="00EC11D6"/>
    <w:rsid w:val="00EC132E"/>
    <w:rsid w:val="00EC1783"/>
    <w:rsid w:val="00EC1E09"/>
    <w:rsid w:val="00EC27A9"/>
    <w:rsid w:val="00EC2DE6"/>
    <w:rsid w:val="00EC3A48"/>
    <w:rsid w:val="00EC40EF"/>
    <w:rsid w:val="00EC54B9"/>
    <w:rsid w:val="00EC5863"/>
    <w:rsid w:val="00EC5896"/>
    <w:rsid w:val="00EC590B"/>
    <w:rsid w:val="00EC5A68"/>
    <w:rsid w:val="00EC72AF"/>
    <w:rsid w:val="00EC7F4D"/>
    <w:rsid w:val="00ED306E"/>
    <w:rsid w:val="00ED4227"/>
    <w:rsid w:val="00ED4A16"/>
    <w:rsid w:val="00ED5B5E"/>
    <w:rsid w:val="00ED64F5"/>
    <w:rsid w:val="00ED6529"/>
    <w:rsid w:val="00ED7AFF"/>
    <w:rsid w:val="00ED7CD5"/>
    <w:rsid w:val="00EE00C8"/>
    <w:rsid w:val="00EE0B06"/>
    <w:rsid w:val="00EE1093"/>
    <w:rsid w:val="00EE12E7"/>
    <w:rsid w:val="00EE23B3"/>
    <w:rsid w:val="00EE2A6D"/>
    <w:rsid w:val="00EE3309"/>
    <w:rsid w:val="00EE34A6"/>
    <w:rsid w:val="00EE4409"/>
    <w:rsid w:val="00EE4D4B"/>
    <w:rsid w:val="00EE5424"/>
    <w:rsid w:val="00EE5E7A"/>
    <w:rsid w:val="00EE644B"/>
    <w:rsid w:val="00EE6BCD"/>
    <w:rsid w:val="00EE793B"/>
    <w:rsid w:val="00EE7D0D"/>
    <w:rsid w:val="00EF0E38"/>
    <w:rsid w:val="00EF1021"/>
    <w:rsid w:val="00EF1BCE"/>
    <w:rsid w:val="00EF4189"/>
    <w:rsid w:val="00EF4470"/>
    <w:rsid w:val="00EF44A9"/>
    <w:rsid w:val="00EF46C9"/>
    <w:rsid w:val="00EF5B32"/>
    <w:rsid w:val="00EF6011"/>
    <w:rsid w:val="00EF706A"/>
    <w:rsid w:val="00EF72A0"/>
    <w:rsid w:val="00F017E3"/>
    <w:rsid w:val="00F02B0F"/>
    <w:rsid w:val="00F03166"/>
    <w:rsid w:val="00F0391C"/>
    <w:rsid w:val="00F03BD7"/>
    <w:rsid w:val="00F04B2E"/>
    <w:rsid w:val="00F06839"/>
    <w:rsid w:val="00F06C13"/>
    <w:rsid w:val="00F10A67"/>
    <w:rsid w:val="00F10EF9"/>
    <w:rsid w:val="00F123F8"/>
    <w:rsid w:val="00F133B6"/>
    <w:rsid w:val="00F142D3"/>
    <w:rsid w:val="00F17C8D"/>
    <w:rsid w:val="00F204F0"/>
    <w:rsid w:val="00F212CC"/>
    <w:rsid w:val="00F22DB8"/>
    <w:rsid w:val="00F2300F"/>
    <w:rsid w:val="00F23CA1"/>
    <w:rsid w:val="00F306E4"/>
    <w:rsid w:val="00F3199D"/>
    <w:rsid w:val="00F32B41"/>
    <w:rsid w:val="00F3499A"/>
    <w:rsid w:val="00F34A87"/>
    <w:rsid w:val="00F41954"/>
    <w:rsid w:val="00F41CD4"/>
    <w:rsid w:val="00F43182"/>
    <w:rsid w:val="00F440E5"/>
    <w:rsid w:val="00F45E98"/>
    <w:rsid w:val="00F46056"/>
    <w:rsid w:val="00F4612E"/>
    <w:rsid w:val="00F51224"/>
    <w:rsid w:val="00F51D54"/>
    <w:rsid w:val="00F529B8"/>
    <w:rsid w:val="00F53348"/>
    <w:rsid w:val="00F55244"/>
    <w:rsid w:val="00F555C2"/>
    <w:rsid w:val="00F5563D"/>
    <w:rsid w:val="00F557D2"/>
    <w:rsid w:val="00F6329B"/>
    <w:rsid w:val="00F635A7"/>
    <w:rsid w:val="00F63B06"/>
    <w:rsid w:val="00F644BD"/>
    <w:rsid w:val="00F65A13"/>
    <w:rsid w:val="00F662E9"/>
    <w:rsid w:val="00F6632E"/>
    <w:rsid w:val="00F6686C"/>
    <w:rsid w:val="00F70AB9"/>
    <w:rsid w:val="00F70FDE"/>
    <w:rsid w:val="00F710AB"/>
    <w:rsid w:val="00F710BF"/>
    <w:rsid w:val="00F716F4"/>
    <w:rsid w:val="00F72463"/>
    <w:rsid w:val="00F72B2E"/>
    <w:rsid w:val="00F73B1D"/>
    <w:rsid w:val="00F746D9"/>
    <w:rsid w:val="00F8209F"/>
    <w:rsid w:val="00F830AE"/>
    <w:rsid w:val="00F856CC"/>
    <w:rsid w:val="00F87746"/>
    <w:rsid w:val="00F900FD"/>
    <w:rsid w:val="00F90C2B"/>
    <w:rsid w:val="00F90E85"/>
    <w:rsid w:val="00F91C6A"/>
    <w:rsid w:val="00F927FD"/>
    <w:rsid w:val="00F9285D"/>
    <w:rsid w:val="00F944CB"/>
    <w:rsid w:val="00F96B7F"/>
    <w:rsid w:val="00F96D5B"/>
    <w:rsid w:val="00F974FD"/>
    <w:rsid w:val="00F977D4"/>
    <w:rsid w:val="00FA1237"/>
    <w:rsid w:val="00FA21EC"/>
    <w:rsid w:val="00FA4FDD"/>
    <w:rsid w:val="00FA58DA"/>
    <w:rsid w:val="00FB0036"/>
    <w:rsid w:val="00FB056D"/>
    <w:rsid w:val="00FB1936"/>
    <w:rsid w:val="00FB2983"/>
    <w:rsid w:val="00FB3299"/>
    <w:rsid w:val="00FB4F49"/>
    <w:rsid w:val="00FB6AA6"/>
    <w:rsid w:val="00FB75DC"/>
    <w:rsid w:val="00FC02C1"/>
    <w:rsid w:val="00FC1034"/>
    <w:rsid w:val="00FC29BD"/>
    <w:rsid w:val="00FC4156"/>
    <w:rsid w:val="00FC4310"/>
    <w:rsid w:val="00FC55A4"/>
    <w:rsid w:val="00FC5B31"/>
    <w:rsid w:val="00FC5E2F"/>
    <w:rsid w:val="00FC6532"/>
    <w:rsid w:val="00FC6B22"/>
    <w:rsid w:val="00FC7513"/>
    <w:rsid w:val="00FD0908"/>
    <w:rsid w:val="00FD18CB"/>
    <w:rsid w:val="00FD194B"/>
    <w:rsid w:val="00FD2040"/>
    <w:rsid w:val="00FD2D78"/>
    <w:rsid w:val="00FD3DF6"/>
    <w:rsid w:val="00FD536A"/>
    <w:rsid w:val="00FD5C54"/>
    <w:rsid w:val="00FD6C3B"/>
    <w:rsid w:val="00FD6ED0"/>
    <w:rsid w:val="00FD73F0"/>
    <w:rsid w:val="00FD7F5A"/>
    <w:rsid w:val="00FE01A6"/>
    <w:rsid w:val="00FE277B"/>
    <w:rsid w:val="00FE2C51"/>
    <w:rsid w:val="00FE3EE2"/>
    <w:rsid w:val="00FE4B7F"/>
    <w:rsid w:val="00FE6357"/>
    <w:rsid w:val="00FE66A9"/>
    <w:rsid w:val="00FF2709"/>
    <w:rsid w:val="00FF2785"/>
    <w:rsid w:val="00FF2C60"/>
    <w:rsid w:val="00FF32C9"/>
    <w:rsid w:val="00FF411D"/>
    <w:rsid w:val="00FF5959"/>
    <w:rsid w:val="00FF72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F6FB9"/>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E2C51"/>
    <w:pPr>
      <w:spacing w:after="0" w:line="240" w:lineRule="auto"/>
    </w:pPr>
    <w:rPr>
      <w:rFonts w:ascii="Verdana" w:hAnsi="Verdana"/>
      <w:sz w:val="20"/>
    </w:rPr>
  </w:style>
  <w:style w:type="character" w:styleId="Seitenzahl">
    <w:name w:val="page number"/>
    <w:basedOn w:val="Absatz-Standardschriftart"/>
    <w:rsid w:val="00AF6FB9"/>
  </w:style>
  <w:style w:type="character" w:styleId="Hyperlink">
    <w:name w:val="Hyperlink"/>
    <w:unhideWhenUsed/>
    <w:rsid w:val="00AF6FB9"/>
    <w:rPr>
      <w:color w:val="0000FF"/>
      <w:u w:val="single"/>
    </w:rPr>
  </w:style>
  <w:style w:type="paragraph" w:styleId="Kopfzeile">
    <w:name w:val="header"/>
    <w:basedOn w:val="Standard"/>
    <w:link w:val="KopfzeileZchn"/>
    <w:uiPriority w:val="99"/>
    <w:unhideWhenUsed/>
    <w:rsid w:val="00AF6FB9"/>
    <w:pPr>
      <w:tabs>
        <w:tab w:val="center" w:pos="4703"/>
        <w:tab w:val="right" w:pos="9406"/>
      </w:tabs>
    </w:pPr>
  </w:style>
  <w:style w:type="character" w:customStyle="1" w:styleId="KopfzeileZchn">
    <w:name w:val="Kopfzeile Zchn"/>
    <w:basedOn w:val="Absatz-Standardschriftart"/>
    <w:link w:val="Kopfzeile"/>
    <w:uiPriority w:val="99"/>
    <w:rsid w:val="00AF6FB9"/>
    <w:rPr>
      <w:rFonts w:ascii="Times New Roman" w:eastAsia="Times New Roman" w:hAnsi="Times New Roman" w:cs="Times New Roman"/>
      <w:sz w:val="24"/>
      <w:szCs w:val="24"/>
      <w:lang w:val="en-US"/>
    </w:rPr>
  </w:style>
  <w:style w:type="paragraph" w:styleId="Fuzeile">
    <w:name w:val="footer"/>
    <w:basedOn w:val="Standard"/>
    <w:link w:val="FuzeileZchn"/>
    <w:uiPriority w:val="99"/>
    <w:unhideWhenUsed/>
    <w:rsid w:val="00AF6FB9"/>
    <w:pPr>
      <w:tabs>
        <w:tab w:val="center" w:pos="4703"/>
        <w:tab w:val="right" w:pos="9406"/>
      </w:tabs>
    </w:pPr>
  </w:style>
  <w:style w:type="character" w:customStyle="1" w:styleId="FuzeileZchn">
    <w:name w:val="Fußzeile Zchn"/>
    <w:basedOn w:val="Absatz-Standardschriftart"/>
    <w:link w:val="Fuzeile"/>
    <w:uiPriority w:val="99"/>
    <w:rsid w:val="00AF6FB9"/>
    <w:rPr>
      <w:rFonts w:ascii="Times New Roman" w:eastAsia="Times New Roman" w:hAnsi="Times New Roman" w:cs="Times New Roman"/>
      <w:sz w:val="24"/>
      <w:szCs w:val="24"/>
      <w:lang w:val="en-US"/>
    </w:rPr>
  </w:style>
  <w:style w:type="paragraph" w:styleId="Listenabsatz">
    <w:name w:val="List Paragraph"/>
    <w:basedOn w:val="Standard"/>
    <w:uiPriority w:val="34"/>
    <w:qFormat/>
    <w:rsid w:val="003803ED"/>
    <w:pPr>
      <w:spacing w:after="200" w:line="276" w:lineRule="auto"/>
      <w:ind w:left="720"/>
      <w:contextualSpacing/>
    </w:pPr>
    <w:rPr>
      <w:rFonts w:asciiTheme="minorHAnsi" w:eastAsiaTheme="minorHAnsi" w:hAnsiTheme="minorHAnsi" w:cstheme="minorBidi"/>
      <w:sz w:val="22"/>
      <w:szCs w:val="22"/>
      <w:lang w:val="de-DE"/>
    </w:rPr>
  </w:style>
  <w:style w:type="paragraph" w:styleId="Textkrper">
    <w:name w:val="Body Text"/>
    <w:basedOn w:val="Standard"/>
    <w:link w:val="TextkrperZchn"/>
    <w:rsid w:val="00C02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sz w:val="22"/>
      <w:lang w:val="de-DE"/>
    </w:rPr>
  </w:style>
  <w:style w:type="character" w:customStyle="1" w:styleId="TextkrperZchn">
    <w:name w:val="Textkörper Zchn"/>
    <w:basedOn w:val="Absatz-Standardschriftart"/>
    <w:link w:val="Textkrper"/>
    <w:rsid w:val="00C02D01"/>
    <w:rPr>
      <w:rFonts w:ascii="Verdana" w:eastAsia="Times New Roman" w:hAnsi="Verdana" w:cs="Times New Roman"/>
      <w:szCs w:val="24"/>
    </w:rPr>
  </w:style>
  <w:style w:type="paragraph" w:styleId="Sprechblasentext">
    <w:name w:val="Balloon Text"/>
    <w:basedOn w:val="Standard"/>
    <w:link w:val="SprechblasentextZchn"/>
    <w:uiPriority w:val="99"/>
    <w:semiHidden/>
    <w:unhideWhenUsed/>
    <w:rsid w:val="00C02D0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02D01"/>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F6FB9"/>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E2C51"/>
    <w:pPr>
      <w:spacing w:after="0" w:line="240" w:lineRule="auto"/>
    </w:pPr>
    <w:rPr>
      <w:rFonts w:ascii="Verdana" w:hAnsi="Verdana"/>
      <w:sz w:val="20"/>
    </w:rPr>
  </w:style>
  <w:style w:type="character" w:styleId="Seitenzahl">
    <w:name w:val="page number"/>
    <w:basedOn w:val="Absatz-Standardschriftart"/>
    <w:rsid w:val="00AF6FB9"/>
  </w:style>
  <w:style w:type="character" w:styleId="Hyperlink">
    <w:name w:val="Hyperlink"/>
    <w:unhideWhenUsed/>
    <w:rsid w:val="00AF6FB9"/>
    <w:rPr>
      <w:color w:val="0000FF"/>
      <w:u w:val="single"/>
    </w:rPr>
  </w:style>
  <w:style w:type="paragraph" w:styleId="Kopfzeile">
    <w:name w:val="header"/>
    <w:basedOn w:val="Standard"/>
    <w:link w:val="KopfzeileZchn"/>
    <w:uiPriority w:val="99"/>
    <w:unhideWhenUsed/>
    <w:rsid w:val="00AF6FB9"/>
    <w:pPr>
      <w:tabs>
        <w:tab w:val="center" w:pos="4703"/>
        <w:tab w:val="right" w:pos="9406"/>
      </w:tabs>
    </w:pPr>
  </w:style>
  <w:style w:type="character" w:customStyle="1" w:styleId="KopfzeileZchn">
    <w:name w:val="Kopfzeile Zchn"/>
    <w:basedOn w:val="Absatz-Standardschriftart"/>
    <w:link w:val="Kopfzeile"/>
    <w:uiPriority w:val="99"/>
    <w:rsid w:val="00AF6FB9"/>
    <w:rPr>
      <w:rFonts w:ascii="Times New Roman" w:eastAsia="Times New Roman" w:hAnsi="Times New Roman" w:cs="Times New Roman"/>
      <w:sz w:val="24"/>
      <w:szCs w:val="24"/>
      <w:lang w:val="en-US"/>
    </w:rPr>
  </w:style>
  <w:style w:type="paragraph" w:styleId="Fuzeile">
    <w:name w:val="footer"/>
    <w:basedOn w:val="Standard"/>
    <w:link w:val="FuzeileZchn"/>
    <w:uiPriority w:val="99"/>
    <w:unhideWhenUsed/>
    <w:rsid w:val="00AF6FB9"/>
    <w:pPr>
      <w:tabs>
        <w:tab w:val="center" w:pos="4703"/>
        <w:tab w:val="right" w:pos="9406"/>
      </w:tabs>
    </w:pPr>
  </w:style>
  <w:style w:type="character" w:customStyle="1" w:styleId="FuzeileZchn">
    <w:name w:val="Fußzeile Zchn"/>
    <w:basedOn w:val="Absatz-Standardschriftart"/>
    <w:link w:val="Fuzeile"/>
    <w:uiPriority w:val="99"/>
    <w:rsid w:val="00AF6FB9"/>
    <w:rPr>
      <w:rFonts w:ascii="Times New Roman" w:eastAsia="Times New Roman" w:hAnsi="Times New Roman" w:cs="Times New Roman"/>
      <w:sz w:val="24"/>
      <w:szCs w:val="24"/>
      <w:lang w:val="en-US"/>
    </w:rPr>
  </w:style>
  <w:style w:type="paragraph" w:styleId="Listenabsatz">
    <w:name w:val="List Paragraph"/>
    <w:basedOn w:val="Standard"/>
    <w:uiPriority w:val="34"/>
    <w:qFormat/>
    <w:rsid w:val="003803ED"/>
    <w:pPr>
      <w:spacing w:after="200" w:line="276" w:lineRule="auto"/>
      <w:ind w:left="720"/>
      <w:contextualSpacing/>
    </w:pPr>
    <w:rPr>
      <w:rFonts w:asciiTheme="minorHAnsi" w:eastAsiaTheme="minorHAnsi" w:hAnsiTheme="minorHAnsi" w:cstheme="minorBidi"/>
      <w:sz w:val="22"/>
      <w:szCs w:val="22"/>
      <w:lang w:val="de-DE"/>
    </w:rPr>
  </w:style>
  <w:style w:type="paragraph" w:styleId="Textkrper">
    <w:name w:val="Body Text"/>
    <w:basedOn w:val="Standard"/>
    <w:link w:val="TextkrperZchn"/>
    <w:rsid w:val="00C02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sz w:val="22"/>
      <w:lang w:val="de-DE"/>
    </w:rPr>
  </w:style>
  <w:style w:type="character" w:customStyle="1" w:styleId="TextkrperZchn">
    <w:name w:val="Textkörper Zchn"/>
    <w:basedOn w:val="Absatz-Standardschriftart"/>
    <w:link w:val="Textkrper"/>
    <w:rsid w:val="00C02D01"/>
    <w:rPr>
      <w:rFonts w:ascii="Verdana" w:eastAsia="Times New Roman" w:hAnsi="Verdana" w:cs="Times New Roman"/>
      <w:szCs w:val="24"/>
    </w:rPr>
  </w:style>
  <w:style w:type="paragraph" w:styleId="Sprechblasentext">
    <w:name w:val="Balloon Text"/>
    <w:basedOn w:val="Standard"/>
    <w:link w:val="SprechblasentextZchn"/>
    <w:uiPriority w:val="99"/>
    <w:semiHidden/>
    <w:unhideWhenUsed/>
    <w:rsid w:val="00C02D0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02D01"/>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ucc-d.de/newsletter.html" TargetMode="External"/><Relationship Id="rId4" Type="http://schemas.openxmlformats.org/officeDocument/2006/relationships/settings" Target="settings.xml"/><Relationship Id="rId9" Type="http://schemas.openxmlformats.org/officeDocument/2006/relationships/hyperlink" Target="http://www.waddensea-forum.org/index.php/wsr-indicator-tool"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1695</Words>
  <Characters>10679</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Manfred Vollmer</dc:creator>
  <cp:lastModifiedBy>Simone Goth</cp:lastModifiedBy>
  <cp:revision>4</cp:revision>
  <cp:lastPrinted>2014-12-18T12:06:00Z</cp:lastPrinted>
  <dcterms:created xsi:type="dcterms:W3CDTF">2014-12-18T09:24:00Z</dcterms:created>
  <dcterms:modified xsi:type="dcterms:W3CDTF">2014-12-18T12:06:00Z</dcterms:modified>
</cp:coreProperties>
</file>