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351F2" w14:textId="77777777" w:rsidR="00BA73DF" w:rsidRPr="00D9754E" w:rsidRDefault="00BA73DF" w:rsidP="00AD3FBB">
      <w:pPr>
        <w:pStyle w:val="berschrift1"/>
      </w:pPr>
      <w:r w:rsidRPr="00D9754E">
        <w:rPr>
          <w:noProof/>
          <w:lang w:val="de-DE" w:eastAsia="de-DE"/>
        </w:rPr>
        <mc:AlternateContent>
          <mc:Choice Requires="wps">
            <w:drawing>
              <wp:anchor distT="0" distB="0" distL="114300" distR="114300" simplePos="0" relativeHeight="251659264" behindDoc="0" locked="0" layoutInCell="1" allowOverlap="1" wp14:anchorId="53302AF7" wp14:editId="79ED1D65">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3709CA" w14:textId="77777777" w:rsidR="00BA73DF" w:rsidRDefault="00BA73DF" w:rsidP="00BA73DF">
                            <w:pPr>
                              <w:jc w:val="center"/>
                              <w:rPr>
                                <w:rFonts w:ascii="Arial" w:hAnsi="Arial" w:cs="Arial"/>
                                <w:b/>
                                <w:bCs/>
                              </w:rPr>
                            </w:pPr>
                          </w:p>
                          <w:p w14:paraId="7E7F7A19" w14:textId="77777777" w:rsidR="00BA73DF" w:rsidRPr="00900B48" w:rsidRDefault="00BA73DF" w:rsidP="00BA73DF">
                            <w:pPr>
                              <w:spacing w:after="120"/>
                              <w:jc w:val="center"/>
                              <w:rPr>
                                <w:rFonts w:ascii="Arial" w:hAnsi="Arial" w:cs="Arial"/>
                                <w:bCs/>
                                <w:sz w:val="28"/>
                                <w:szCs w:val="32"/>
                              </w:rPr>
                            </w:pPr>
                            <w:r w:rsidRPr="00900B48">
                              <w:rPr>
                                <w:rFonts w:ascii="Arial" w:hAnsi="Arial" w:cs="Arial"/>
                                <w:bCs/>
                                <w:sz w:val="28"/>
                                <w:szCs w:val="32"/>
                              </w:rPr>
                              <w:t>Wadden Sea Board</w:t>
                            </w:r>
                          </w:p>
                          <w:p w14:paraId="7B7C0AB0" w14:textId="77777777" w:rsidR="00BA73DF" w:rsidRPr="00BA73DF" w:rsidRDefault="00BA73DF" w:rsidP="00BA73DF">
                            <w:pPr>
                              <w:spacing w:after="120"/>
                              <w:jc w:val="center"/>
                              <w:rPr>
                                <w:rFonts w:ascii="Arial" w:hAnsi="Arial" w:cs="Arial"/>
                                <w:b/>
                                <w:bCs/>
                                <w:sz w:val="24"/>
                                <w:szCs w:val="24"/>
                              </w:rPr>
                            </w:pPr>
                            <w:r w:rsidRPr="00BA73DF">
                              <w:rPr>
                                <w:rFonts w:ascii="Arial" w:hAnsi="Arial" w:cs="Arial"/>
                                <w:b/>
                                <w:bCs/>
                                <w:sz w:val="24"/>
                                <w:szCs w:val="24"/>
                              </w:rPr>
                              <w:t xml:space="preserve">WSB 27 </w:t>
                            </w:r>
                          </w:p>
                          <w:p w14:paraId="4D467DC2" w14:textId="6E506490" w:rsidR="00BA73DF" w:rsidRPr="00BA73DF" w:rsidRDefault="00BA73DF" w:rsidP="00BA73DF">
                            <w:pPr>
                              <w:jc w:val="center"/>
                              <w:rPr>
                                <w:rFonts w:ascii="Times New Roman" w:hAnsi="Times New Roman" w:cs="Times New Roman"/>
                                <w:bCs/>
                              </w:rPr>
                            </w:pPr>
                            <w:r w:rsidRPr="00BA73DF">
                              <w:rPr>
                                <w:rFonts w:ascii="Times New Roman" w:hAnsi="Times New Roman" w:cs="Times New Roman"/>
                                <w:bCs/>
                              </w:rPr>
                              <w:t>12-13 November 2018</w:t>
                            </w:r>
                            <w:r w:rsidRPr="00BA73DF">
                              <w:rPr>
                                <w:rFonts w:ascii="Times New Roman" w:hAnsi="Times New Roman" w:cs="Times New Roman"/>
                                <w:bCs/>
                              </w:rPr>
                              <w:br/>
                              <w:t>Copenhagen,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302AF7"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14:paraId="743709CA" w14:textId="77777777" w:rsidR="00BA73DF" w:rsidRDefault="00BA73DF" w:rsidP="00BA73DF">
                      <w:pPr>
                        <w:jc w:val="center"/>
                        <w:rPr>
                          <w:rFonts w:ascii="Arial" w:hAnsi="Arial" w:cs="Arial"/>
                          <w:b/>
                          <w:bCs/>
                        </w:rPr>
                      </w:pPr>
                    </w:p>
                    <w:p w14:paraId="7E7F7A19" w14:textId="77777777" w:rsidR="00BA73DF" w:rsidRPr="00900B48" w:rsidRDefault="00BA73DF" w:rsidP="00BA73DF">
                      <w:pPr>
                        <w:spacing w:after="120"/>
                        <w:jc w:val="center"/>
                        <w:rPr>
                          <w:rFonts w:ascii="Arial" w:hAnsi="Arial" w:cs="Arial"/>
                          <w:bCs/>
                          <w:sz w:val="28"/>
                          <w:szCs w:val="32"/>
                        </w:rPr>
                      </w:pPr>
                      <w:r w:rsidRPr="00900B48">
                        <w:rPr>
                          <w:rFonts w:ascii="Arial" w:hAnsi="Arial" w:cs="Arial"/>
                          <w:bCs/>
                          <w:sz w:val="28"/>
                          <w:szCs w:val="32"/>
                        </w:rPr>
                        <w:t>Wadden Sea Board</w:t>
                      </w:r>
                    </w:p>
                    <w:p w14:paraId="7B7C0AB0" w14:textId="77777777" w:rsidR="00BA73DF" w:rsidRPr="00BA73DF" w:rsidRDefault="00BA73DF" w:rsidP="00BA73DF">
                      <w:pPr>
                        <w:spacing w:after="120"/>
                        <w:jc w:val="center"/>
                        <w:rPr>
                          <w:rFonts w:ascii="Arial" w:hAnsi="Arial" w:cs="Arial"/>
                          <w:b/>
                          <w:bCs/>
                          <w:sz w:val="24"/>
                          <w:szCs w:val="24"/>
                        </w:rPr>
                      </w:pPr>
                      <w:r w:rsidRPr="00BA73DF">
                        <w:rPr>
                          <w:rFonts w:ascii="Arial" w:hAnsi="Arial" w:cs="Arial"/>
                          <w:b/>
                          <w:bCs/>
                          <w:sz w:val="24"/>
                          <w:szCs w:val="24"/>
                        </w:rPr>
                        <w:t xml:space="preserve">WSB 27 </w:t>
                      </w:r>
                    </w:p>
                    <w:p w14:paraId="4D467DC2" w14:textId="6E506490" w:rsidR="00BA73DF" w:rsidRPr="00BA73DF" w:rsidRDefault="00BA73DF" w:rsidP="00BA73DF">
                      <w:pPr>
                        <w:jc w:val="center"/>
                        <w:rPr>
                          <w:rFonts w:ascii="Times New Roman" w:hAnsi="Times New Roman" w:cs="Times New Roman"/>
                          <w:bCs/>
                        </w:rPr>
                      </w:pPr>
                      <w:r w:rsidRPr="00BA73DF">
                        <w:rPr>
                          <w:rFonts w:ascii="Times New Roman" w:hAnsi="Times New Roman" w:cs="Times New Roman"/>
                          <w:bCs/>
                        </w:rPr>
                        <w:t>12-13 November 2018</w:t>
                      </w:r>
                      <w:r w:rsidRPr="00BA73DF">
                        <w:rPr>
                          <w:rFonts w:ascii="Times New Roman" w:hAnsi="Times New Roman" w:cs="Times New Roman"/>
                          <w:bCs/>
                        </w:rPr>
                        <w:br/>
                        <w:t>Copenhagen, Denmark</w:t>
                      </w:r>
                    </w:p>
                  </w:txbxContent>
                </v:textbox>
              </v:shape>
            </w:pict>
          </mc:Fallback>
        </mc:AlternateContent>
      </w:r>
      <w:r w:rsidRPr="00D9754E">
        <w:rPr>
          <w:noProof/>
          <w:lang w:val="de-DE" w:eastAsia="de-DE"/>
        </w:rPr>
        <w:drawing>
          <wp:anchor distT="0" distB="0" distL="114300" distR="114300" simplePos="0" relativeHeight="251660288" behindDoc="1" locked="0" layoutInCell="1" allowOverlap="1" wp14:anchorId="188D9977" wp14:editId="0B4521C2">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2B7B7BEB" w14:textId="77777777" w:rsidR="00BA73DF" w:rsidRPr="00D9754E" w:rsidRDefault="00BA73DF" w:rsidP="00BA73DF">
      <w:pPr>
        <w:jc w:val="center"/>
        <w:rPr>
          <w:b/>
          <w:bCs/>
          <w:sz w:val="20"/>
          <w:szCs w:val="20"/>
        </w:rPr>
      </w:pPr>
      <w:r w:rsidRPr="00D9754E">
        <w:rPr>
          <w:b/>
          <w:bCs/>
          <w:sz w:val="20"/>
          <w:szCs w:val="20"/>
        </w:rPr>
        <w:t xml:space="preserve"> </w:t>
      </w:r>
    </w:p>
    <w:p w14:paraId="3B4DB964" w14:textId="77777777" w:rsidR="00BA73DF" w:rsidRPr="00D9754E" w:rsidRDefault="00BA73DF" w:rsidP="00BA73DF">
      <w:pPr>
        <w:rPr>
          <w:sz w:val="20"/>
          <w:szCs w:val="20"/>
        </w:rPr>
      </w:pPr>
    </w:p>
    <w:p w14:paraId="2FCE150F" w14:textId="77777777" w:rsidR="00BA73DF" w:rsidRPr="00D9754E" w:rsidRDefault="00BA73DF" w:rsidP="00BA73DF">
      <w:pPr>
        <w:jc w:val="center"/>
        <w:rPr>
          <w:b/>
          <w:bCs/>
          <w:sz w:val="20"/>
          <w:szCs w:val="20"/>
        </w:rPr>
      </w:pPr>
    </w:p>
    <w:p w14:paraId="100AB13A" w14:textId="77777777" w:rsidR="00BA73DF" w:rsidRPr="00D9754E" w:rsidRDefault="00BA73DF" w:rsidP="00BA73DF">
      <w:pPr>
        <w:spacing w:after="120"/>
        <w:rPr>
          <w:sz w:val="20"/>
          <w:szCs w:val="20"/>
        </w:rPr>
      </w:pPr>
    </w:p>
    <w:p w14:paraId="053DAA35" w14:textId="77777777" w:rsidR="00BA73DF" w:rsidRPr="00D9754E" w:rsidRDefault="00BA73DF" w:rsidP="00BA73DF">
      <w:pPr>
        <w:spacing w:after="120"/>
        <w:jc w:val="center"/>
        <w:rPr>
          <w:sz w:val="20"/>
          <w:szCs w:val="20"/>
        </w:rPr>
      </w:pPr>
    </w:p>
    <w:p w14:paraId="29B76635" w14:textId="77777777" w:rsidR="00BA73DF" w:rsidRPr="00D9754E" w:rsidRDefault="00BA73DF" w:rsidP="00BA73DF">
      <w:pPr>
        <w:pBdr>
          <w:bottom w:val="single" w:sz="6" w:space="1" w:color="auto"/>
        </w:pBdr>
        <w:spacing w:after="120"/>
        <w:rPr>
          <w:sz w:val="20"/>
          <w:szCs w:val="20"/>
        </w:rPr>
      </w:pPr>
    </w:p>
    <w:p w14:paraId="7BD8C682" w14:textId="77777777" w:rsidR="00BA73DF" w:rsidRPr="00D9754E" w:rsidRDefault="00BA73DF" w:rsidP="00BA73DF">
      <w:pPr>
        <w:pBdr>
          <w:bottom w:val="single" w:sz="6" w:space="1" w:color="auto"/>
        </w:pBdr>
        <w:spacing w:after="120"/>
        <w:rPr>
          <w:sz w:val="20"/>
          <w:szCs w:val="20"/>
        </w:rPr>
      </w:pPr>
    </w:p>
    <w:p w14:paraId="46445F77" w14:textId="77777777" w:rsidR="00BA73DF" w:rsidRPr="00BA73DF" w:rsidRDefault="00BA73DF" w:rsidP="00BA73DF">
      <w:pPr>
        <w:tabs>
          <w:tab w:val="left" w:pos="2160"/>
        </w:tabs>
        <w:spacing w:after="120"/>
        <w:rPr>
          <w:rFonts w:ascii="Times New Roman" w:hAnsi="Times New Roman" w:cs="Times New Roman"/>
          <w:b/>
        </w:rPr>
      </w:pPr>
      <w:r w:rsidRPr="00BA73DF">
        <w:rPr>
          <w:rFonts w:ascii="Times New Roman" w:hAnsi="Times New Roman" w:cs="Times New Roman"/>
          <w:b/>
        </w:rPr>
        <w:t>Agenda Item:</w:t>
      </w:r>
      <w:r w:rsidRPr="00BA73DF">
        <w:rPr>
          <w:rFonts w:ascii="Times New Roman" w:hAnsi="Times New Roman" w:cs="Times New Roman"/>
          <w:b/>
        </w:rPr>
        <w:tab/>
        <w:t>5.9 International Cooperation</w:t>
      </w:r>
    </w:p>
    <w:p w14:paraId="480F23FC" w14:textId="4D550E2A" w:rsidR="00BA73DF" w:rsidRPr="00BA73DF" w:rsidRDefault="00BA73DF" w:rsidP="00BA73DF">
      <w:pPr>
        <w:tabs>
          <w:tab w:val="left" w:pos="2160"/>
        </w:tabs>
        <w:spacing w:after="120"/>
        <w:rPr>
          <w:rFonts w:ascii="Times New Roman" w:hAnsi="Times New Roman" w:cs="Times New Roman"/>
          <w:b/>
        </w:rPr>
      </w:pPr>
      <w:r w:rsidRPr="00BA73DF">
        <w:rPr>
          <w:rFonts w:ascii="Times New Roman" w:hAnsi="Times New Roman" w:cs="Times New Roman"/>
          <w:b/>
        </w:rPr>
        <w:t>Subject:</w:t>
      </w:r>
      <w:r w:rsidRPr="00BA73DF">
        <w:rPr>
          <w:rFonts w:ascii="Times New Roman" w:hAnsi="Times New Roman" w:cs="Times New Roman"/>
          <w:b/>
        </w:rPr>
        <w:tab/>
        <w:t>WSFI Arctic workshop and initiative</w:t>
      </w:r>
    </w:p>
    <w:p w14:paraId="07E44687" w14:textId="48186153" w:rsidR="00BA73DF" w:rsidRPr="00BA73DF" w:rsidRDefault="00BA73DF" w:rsidP="00BA73DF">
      <w:pPr>
        <w:tabs>
          <w:tab w:val="left" w:pos="2160"/>
        </w:tabs>
        <w:spacing w:after="120"/>
        <w:rPr>
          <w:rFonts w:ascii="Times New Roman" w:hAnsi="Times New Roman" w:cs="Times New Roman"/>
          <w:b/>
        </w:rPr>
      </w:pPr>
      <w:r w:rsidRPr="00BA73DF">
        <w:rPr>
          <w:rFonts w:ascii="Times New Roman" w:hAnsi="Times New Roman" w:cs="Times New Roman"/>
          <w:b/>
        </w:rPr>
        <w:t>Document No.:</w:t>
      </w:r>
      <w:r w:rsidRPr="00BA73DF">
        <w:rPr>
          <w:rFonts w:ascii="Times New Roman" w:hAnsi="Times New Roman" w:cs="Times New Roman"/>
          <w:b/>
        </w:rPr>
        <w:tab/>
      </w:r>
      <w:r w:rsidRPr="00BA73DF">
        <w:rPr>
          <w:rFonts w:ascii="Times New Roman" w:hAnsi="Times New Roman" w:cs="Times New Roman"/>
        </w:rPr>
        <w:t>WSB 27/5.9/</w:t>
      </w:r>
      <w:r>
        <w:rPr>
          <w:rFonts w:ascii="Times New Roman" w:hAnsi="Times New Roman" w:cs="Times New Roman"/>
        </w:rPr>
        <w:t>3</w:t>
      </w:r>
    </w:p>
    <w:p w14:paraId="5B726390" w14:textId="17231813" w:rsidR="00BA73DF" w:rsidRPr="00BA73DF" w:rsidRDefault="00BA73DF" w:rsidP="00BA73DF">
      <w:pPr>
        <w:tabs>
          <w:tab w:val="left" w:pos="2160"/>
        </w:tabs>
        <w:spacing w:after="120"/>
        <w:rPr>
          <w:rFonts w:ascii="Times New Roman" w:hAnsi="Times New Roman" w:cs="Times New Roman"/>
          <w:b/>
        </w:rPr>
      </w:pPr>
      <w:r w:rsidRPr="00BA73DF">
        <w:rPr>
          <w:rFonts w:ascii="Times New Roman" w:hAnsi="Times New Roman" w:cs="Times New Roman"/>
          <w:b/>
        </w:rPr>
        <w:t>Date:</w:t>
      </w:r>
      <w:r w:rsidRPr="00BA73DF">
        <w:rPr>
          <w:rFonts w:ascii="Times New Roman" w:hAnsi="Times New Roman" w:cs="Times New Roman"/>
          <w:b/>
        </w:rPr>
        <w:tab/>
      </w:r>
      <w:r>
        <w:rPr>
          <w:rFonts w:ascii="Times New Roman" w:hAnsi="Times New Roman" w:cs="Times New Roman"/>
        </w:rPr>
        <w:t>07</w:t>
      </w:r>
      <w:r w:rsidRPr="00BA73DF">
        <w:rPr>
          <w:rFonts w:ascii="Times New Roman" w:hAnsi="Times New Roman" w:cs="Times New Roman"/>
        </w:rPr>
        <w:t xml:space="preserve"> </w:t>
      </w:r>
      <w:r>
        <w:rPr>
          <w:rFonts w:ascii="Times New Roman" w:hAnsi="Times New Roman" w:cs="Times New Roman"/>
        </w:rPr>
        <w:t>November</w:t>
      </w:r>
      <w:r w:rsidRPr="00BA73DF">
        <w:rPr>
          <w:rFonts w:ascii="Times New Roman" w:hAnsi="Times New Roman" w:cs="Times New Roman"/>
        </w:rPr>
        <w:t xml:space="preserve"> 2018</w:t>
      </w:r>
    </w:p>
    <w:p w14:paraId="4E625FD5" w14:textId="0A3438D0" w:rsidR="00BA73DF" w:rsidRPr="00BA73DF" w:rsidRDefault="00BA73DF" w:rsidP="00BA73DF">
      <w:pPr>
        <w:pBdr>
          <w:bottom w:val="single" w:sz="6" w:space="1" w:color="auto"/>
        </w:pBdr>
        <w:tabs>
          <w:tab w:val="left" w:pos="0"/>
          <w:tab w:val="left" w:pos="2160"/>
        </w:tabs>
        <w:spacing w:after="120"/>
        <w:rPr>
          <w:rFonts w:ascii="Times New Roman" w:hAnsi="Times New Roman" w:cs="Times New Roman"/>
          <w:b/>
        </w:rPr>
      </w:pPr>
      <w:r w:rsidRPr="00BA73DF">
        <w:rPr>
          <w:rFonts w:ascii="Times New Roman" w:hAnsi="Times New Roman" w:cs="Times New Roman"/>
          <w:b/>
        </w:rPr>
        <w:t>Submitted by:</w:t>
      </w:r>
      <w:r>
        <w:rPr>
          <w:rFonts w:ascii="Times New Roman" w:hAnsi="Times New Roman" w:cs="Times New Roman"/>
          <w:b/>
        </w:rPr>
        <w:tab/>
      </w:r>
      <w:r w:rsidR="00F628CD">
        <w:rPr>
          <w:rFonts w:ascii="Times New Roman" w:hAnsi="Times New Roman" w:cs="Times New Roman"/>
          <w:b/>
        </w:rPr>
        <w:t>WSFI Steering Group</w:t>
      </w:r>
    </w:p>
    <w:p w14:paraId="2F034406" w14:textId="77777777" w:rsidR="00BA73DF" w:rsidRPr="00BA73DF" w:rsidRDefault="00BA73DF" w:rsidP="00E52AA4">
      <w:pPr>
        <w:pStyle w:val="Kopfzeile"/>
        <w:tabs>
          <w:tab w:val="clear" w:pos="4703"/>
          <w:tab w:val="clear" w:pos="9406"/>
        </w:tabs>
        <w:spacing w:line="276" w:lineRule="auto"/>
        <w:rPr>
          <w:sz w:val="22"/>
          <w:szCs w:val="22"/>
          <w:lang w:val="en-GB" w:eastAsia="de-DE"/>
        </w:rPr>
      </w:pPr>
    </w:p>
    <w:p w14:paraId="2B556542" w14:textId="77777777" w:rsidR="00BA73DF" w:rsidRPr="00D9754E" w:rsidRDefault="00BA73DF" w:rsidP="00E52AA4">
      <w:pPr>
        <w:pStyle w:val="Kopfzeile"/>
        <w:tabs>
          <w:tab w:val="clear" w:pos="4703"/>
          <w:tab w:val="clear" w:pos="9406"/>
        </w:tabs>
        <w:spacing w:line="276" w:lineRule="auto"/>
        <w:rPr>
          <w:sz w:val="22"/>
          <w:szCs w:val="22"/>
          <w:lang w:val="en-GB" w:eastAsia="de-DE"/>
        </w:rPr>
      </w:pPr>
    </w:p>
    <w:p w14:paraId="5BFA210A" w14:textId="59B69DB3" w:rsidR="00E52AA4" w:rsidRDefault="00E52AA4" w:rsidP="00E52AA4">
      <w:pPr>
        <w:pStyle w:val="Kopfzeile"/>
        <w:tabs>
          <w:tab w:val="clear" w:pos="4703"/>
          <w:tab w:val="clear" w:pos="9406"/>
        </w:tabs>
        <w:spacing w:line="276" w:lineRule="auto"/>
        <w:rPr>
          <w:sz w:val="22"/>
          <w:szCs w:val="22"/>
          <w:lang w:val="en-GB" w:eastAsia="de-DE"/>
        </w:rPr>
      </w:pPr>
      <w:r>
        <w:rPr>
          <w:sz w:val="22"/>
          <w:szCs w:val="22"/>
          <w:lang w:val="en-GB" w:eastAsia="de-DE"/>
        </w:rPr>
        <w:t xml:space="preserve">According to the Leeuwarden Declaration WSFI should extend efforts on East Atlantic Flyway conservation to the Arctic regions. The preparatory meeting in Bonn on 30-31 October 2018 </w:t>
      </w:r>
      <w:r w:rsidR="00883B0A">
        <w:rPr>
          <w:sz w:val="22"/>
          <w:szCs w:val="22"/>
          <w:lang w:val="en-GB" w:eastAsia="de-DE"/>
        </w:rPr>
        <w:t xml:space="preserve">aiming </w:t>
      </w:r>
      <w:r>
        <w:rPr>
          <w:sz w:val="22"/>
          <w:szCs w:val="22"/>
          <w:lang w:val="en-GB" w:eastAsia="de-DE"/>
        </w:rPr>
        <w:t xml:space="preserve">for a planned workshop on bird conservation in Russia 2019 </w:t>
      </w:r>
      <w:r w:rsidR="000A41E9">
        <w:rPr>
          <w:sz w:val="22"/>
          <w:szCs w:val="22"/>
          <w:lang w:val="en-GB" w:eastAsia="de-DE"/>
        </w:rPr>
        <w:t>agreed</w:t>
      </w:r>
      <w:r>
        <w:rPr>
          <w:sz w:val="22"/>
          <w:szCs w:val="22"/>
          <w:lang w:val="en-GB" w:eastAsia="de-DE"/>
        </w:rPr>
        <w:t xml:space="preserve"> that </w:t>
      </w:r>
      <w:r w:rsidR="00883B0A">
        <w:rPr>
          <w:sz w:val="22"/>
          <w:szCs w:val="22"/>
          <w:lang w:val="en-GB" w:eastAsia="de-DE"/>
        </w:rPr>
        <w:t>support is needed by WSB on</w:t>
      </w:r>
      <w:r>
        <w:rPr>
          <w:sz w:val="22"/>
          <w:szCs w:val="22"/>
          <w:lang w:val="en-GB" w:eastAsia="de-DE"/>
        </w:rPr>
        <w:t xml:space="preserve"> how the TWSC initiative should contact </w:t>
      </w:r>
      <w:r w:rsidR="00883B0A">
        <w:rPr>
          <w:sz w:val="22"/>
          <w:szCs w:val="22"/>
          <w:lang w:val="en-GB" w:eastAsia="de-DE"/>
        </w:rPr>
        <w:t>and cooperate with appropriate partners playing an important role in the Arctic region.</w:t>
      </w:r>
    </w:p>
    <w:p w14:paraId="3F1FD957" w14:textId="5B283509" w:rsidR="00BA73DF" w:rsidRPr="00BA73DF" w:rsidRDefault="00BA73DF" w:rsidP="00E52AA4">
      <w:pPr>
        <w:pStyle w:val="Kopfzeile"/>
        <w:tabs>
          <w:tab w:val="clear" w:pos="4703"/>
          <w:tab w:val="clear" w:pos="9406"/>
        </w:tabs>
        <w:spacing w:line="276" w:lineRule="auto"/>
        <w:rPr>
          <w:sz w:val="22"/>
          <w:szCs w:val="22"/>
          <w:lang w:val="en-GB" w:eastAsia="de-DE"/>
        </w:rPr>
      </w:pPr>
    </w:p>
    <w:p w14:paraId="43E1AFC1" w14:textId="77777777" w:rsidR="00BA73DF" w:rsidRPr="00BA73DF" w:rsidRDefault="00BA73DF" w:rsidP="00E52AA4">
      <w:pPr>
        <w:pStyle w:val="Kopfzeile"/>
        <w:tabs>
          <w:tab w:val="clear" w:pos="4703"/>
          <w:tab w:val="clear" w:pos="9406"/>
        </w:tabs>
        <w:spacing w:line="276" w:lineRule="auto"/>
        <w:rPr>
          <w:sz w:val="22"/>
          <w:szCs w:val="22"/>
          <w:lang w:val="en-GB" w:eastAsia="de-DE"/>
        </w:rPr>
      </w:pPr>
    </w:p>
    <w:p w14:paraId="44204E16" w14:textId="77777777" w:rsidR="00BA73DF" w:rsidRPr="00BA73DF" w:rsidRDefault="00BA73DF" w:rsidP="00E52AA4">
      <w:pPr>
        <w:pStyle w:val="Kopfzeile"/>
        <w:tabs>
          <w:tab w:val="clear" w:pos="4703"/>
          <w:tab w:val="clear" w:pos="9406"/>
        </w:tabs>
        <w:spacing w:line="276" w:lineRule="auto"/>
        <w:rPr>
          <w:sz w:val="22"/>
          <w:szCs w:val="22"/>
          <w:lang w:val="en-GB" w:eastAsia="de-DE"/>
        </w:rPr>
      </w:pPr>
    </w:p>
    <w:p w14:paraId="26608D11" w14:textId="77777777" w:rsidR="00BA73DF" w:rsidRPr="00BA73DF" w:rsidRDefault="00BA73DF" w:rsidP="00E52AA4">
      <w:pPr>
        <w:pStyle w:val="Kopfzeile"/>
        <w:tabs>
          <w:tab w:val="clear" w:pos="4703"/>
          <w:tab w:val="clear" w:pos="9406"/>
        </w:tabs>
        <w:spacing w:line="276" w:lineRule="auto"/>
        <w:rPr>
          <w:sz w:val="22"/>
          <w:szCs w:val="22"/>
          <w:lang w:val="en-GB" w:eastAsia="de-DE"/>
        </w:rPr>
      </w:pPr>
    </w:p>
    <w:p w14:paraId="7CB62F07" w14:textId="1818F961" w:rsidR="00BA73DF" w:rsidRPr="00BA73DF" w:rsidRDefault="00BA73DF" w:rsidP="00E52AA4">
      <w:pPr>
        <w:spacing w:after="0"/>
        <w:ind w:left="1701" w:hanging="1701"/>
        <w:rPr>
          <w:rFonts w:ascii="Times New Roman" w:hAnsi="Times New Roman" w:cs="Times New Roman"/>
        </w:rPr>
      </w:pPr>
      <w:r w:rsidRPr="00BA73DF">
        <w:rPr>
          <w:rFonts w:ascii="Times New Roman" w:hAnsi="Times New Roman" w:cs="Times New Roman"/>
          <w:b/>
          <w:bCs/>
        </w:rPr>
        <w:t>Proposal:</w:t>
      </w:r>
      <w:r w:rsidRPr="00BA73DF">
        <w:rPr>
          <w:rFonts w:ascii="Times New Roman" w:hAnsi="Times New Roman" w:cs="Times New Roman"/>
          <w:b/>
          <w:bCs/>
        </w:rPr>
        <w:tab/>
      </w:r>
      <w:r w:rsidRPr="00BA73DF">
        <w:rPr>
          <w:rFonts w:ascii="Times New Roman" w:hAnsi="Times New Roman" w:cs="Times New Roman"/>
        </w:rPr>
        <w:t>The Wadden Sea Board is invited to note the information, discuss and respectively endorse the approach to continue the efforts on extending the cooperation towards the Arctic.</w:t>
      </w:r>
      <w:r w:rsidRPr="00BA73DF">
        <w:rPr>
          <w:rFonts w:ascii="Times New Roman" w:hAnsi="Times New Roman" w:cs="Times New Roman"/>
        </w:rPr>
        <w:br w:type="page"/>
      </w:r>
    </w:p>
    <w:p w14:paraId="3895BD02" w14:textId="627244D1" w:rsidR="00BA73DF" w:rsidRPr="00BA73DF" w:rsidRDefault="00BA73DF" w:rsidP="00BD0AEF">
      <w:pPr>
        <w:spacing w:after="0"/>
        <w:rPr>
          <w:rFonts w:ascii="Arial" w:hAnsi="Arial" w:cs="Arial"/>
          <w:sz w:val="28"/>
          <w:szCs w:val="28"/>
        </w:rPr>
      </w:pPr>
      <w:r>
        <w:rPr>
          <w:rFonts w:ascii="Arial" w:hAnsi="Arial" w:cs="Arial"/>
          <w:sz w:val="28"/>
          <w:szCs w:val="28"/>
        </w:rPr>
        <w:lastRenderedPageBreak/>
        <w:t xml:space="preserve">Preparation </w:t>
      </w:r>
      <w:r w:rsidRPr="00BA73DF">
        <w:rPr>
          <w:rFonts w:ascii="Arial" w:hAnsi="Arial" w:cs="Arial"/>
          <w:sz w:val="28"/>
          <w:szCs w:val="28"/>
        </w:rPr>
        <w:t xml:space="preserve">WSFI Arctic workshop </w:t>
      </w:r>
      <w:r>
        <w:rPr>
          <w:rFonts w:ascii="Arial" w:hAnsi="Arial" w:cs="Arial"/>
          <w:sz w:val="28"/>
          <w:szCs w:val="28"/>
        </w:rPr>
        <w:t>in Russia 2019</w:t>
      </w:r>
    </w:p>
    <w:p w14:paraId="215853C5" w14:textId="77777777" w:rsidR="00BA73DF" w:rsidRDefault="00BA73DF" w:rsidP="00BD0AEF">
      <w:pPr>
        <w:spacing w:after="0"/>
        <w:rPr>
          <w:rFonts w:ascii="Times New Roman" w:hAnsi="Times New Roman" w:cs="Times New Roman"/>
        </w:rPr>
      </w:pPr>
    </w:p>
    <w:p w14:paraId="6D5AFD5A" w14:textId="385F3C36" w:rsidR="00226097" w:rsidRPr="0086107C" w:rsidRDefault="00C60EB7" w:rsidP="00BD0AEF">
      <w:pPr>
        <w:spacing w:after="0"/>
        <w:rPr>
          <w:rFonts w:ascii="Times New Roman" w:hAnsi="Times New Roman" w:cs="Times New Roman"/>
          <w:lang w:eastAsia="en-GB"/>
        </w:rPr>
      </w:pPr>
      <w:r w:rsidRPr="0086107C">
        <w:rPr>
          <w:rFonts w:ascii="Times New Roman" w:hAnsi="Times New Roman" w:cs="Times New Roman"/>
        </w:rPr>
        <w:t xml:space="preserve">The Wadden Sea Flyway Initiative (WSFI) started in 2012 to follow the request of the UNESCO </w:t>
      </w:r>
      <w:r w:rsidRPr="0086107C">
        <w:rPr>
          <w:rFonts w:ascii="Times New Roman" w:hAnsi="Times New Roman" w:cs="Times New Roman"/>
          <w:i/>
          <w:lang w:eastAsia="en-GB"/>
        </w:rPr>
        <w:t>to strengthen cooperation on management and</w:t>
      </w:r>
      <w:r w:rsidRPr="0086107C">
        <w:rPr>
          <w:rFonts w:ascii="Times New Roman" w:hAnsi="Times New Roman" w:cs="Times New Roman"/>
          <w:lang w:eastAsia="en-GB"/>
        </w:rPr>
        <w:t xml:space="preserve"> </w:t>
      </w:r>
      <w:r w:rsidRPr="0086107C">
        <w:rPr>
          <w:rFonts w:ascii="Times New Roman" w:hAnsi="Times New Roman" w:cs="Times New Roman"/>
          <w:i/>
          <w:lang w:eastAsia="en-GB"/>
        </w:rPr>
        <w:t>research activities with States Parties on the African Eurasian Flyways, which play a significant role in conserving migratory species along these flyways.</w:t>
      </w:r>
    </w:p>
    <w:p w14:paraId="56B6478D" w14:textId="13E6558F" w:rsidR="00C60EB7" w:rsidRPr="0086107C" w:rsidRDefault="001424F2" w:rsidP="00BD0AEF">
      <w:pPr>
        <w:spacing w:after="0"/>
        <w:rPr>
          <w:rFonts w:ascii="Times New Roman" w:hAnsi="Times New Roman" w:cs="Times New Roman"/>
          <w:lang w:eastAsia="en-GB"/>
        </w:rPr>
      </w:pPr>
      <w:r w:rsidRPr="0086107C">
        <w:rPr>
          <w:rFonts w:ascii="Times New Roman" w:hAnsi="Times New Roman" w:cs="Times New Roman"/>
          <w:lang w:eastAsia="en-GB"/>
        </w:rPr>
        <w:t xml:space="preserve">Since then many monitoring and capacity building activities in African countries along the East </w:t>
      </w:r>
      <w:r w:rsidR="005C0246" w:rsidRPr="0086107C">
        <w:rPr>
          <w:rFonts w:ascii="Times New Roman" w:hAnsi="Times New Roman" w:cs="Times New Roman"/>
          <w:lang w:eastAsia="en-GB"/>
        </w:rPr>
        <w:t>Atlantic F</w:t>
      </w:r>
      <w:r w:rsidRPr="0086107C">
        <w:rPr>
          <w:rFonts w:ascii="Times New Roman" w:hAnsi="Times New Roman" w:cs="Times New Roman"/>
          <w:lang w:eastAsia="en-GB"/>
        </w:rPr>
        <w:t xml:space="preserve">lyway </w:t>
      </w:r>
      <w:r w:rsidR="005C0246" w:rsidRPr="0086107C">
        <w:rPr>
          <w:rFonts w:ascii="Times New Roman" w:hAnsi="Times New Roman" w:cs="Times New Roman"/>
          <w:lang w:eastAsia="en-GB"/>
        </w:rPr>
        <w:t xml:space="preserve">(EAF) </w:t>
      </w:r>
      <w:r w:rsidRPr="0086107C">
        <w:rPr>
          <w:rFonts w:ascii="Times New Roman" w:hAnsi="Times New Roman" w:cs="Times New Roman"/>
          <w:lang w:eastAsia="en-GB"/>
        </w:rPr>
        <w:t>were successfully carried out and a strong network of governmental and non-governmental organisations from local to regional level has been developed. This network is the backbone of WSFI activities in Africa</w:t>
      </w:r>
      <w:r w:rsidR="005C0246" w:rsidRPr="0086107C">
        <w:rPr>
          <w:rFonts w:ascii="Times New Roman" w:hAnsi="Times New Roman" w:cs="Times New Roman"/>
          <w:lang w:eastAsia="en-GB"/>
        </w:rPr>
        <w:t xml:space="preserve"> and the basis of conserving </w:t>
      </w:r>
      <w:r w:rsidRPr="0086107C">
        <w:rPr>
          <w:rFonts w:ascii="Times New Roman" w:hAnsi="Times New Roman" w:cs="Times New Roman"/>
          <w:lang w:eastAsia="en-GB"/>
        </w:rPr>
        <w:t xml:space="preserve">migratory birds </w:t>
      </w:r>
      <w:r w:rsidR="005C0246" w:rsidRPr="0086107C">
        <w:rPr>
          <w:rFonts w:ascii="Times New Roman" w:hAnsi="Times New Roman" w:cs="Times New Roman"/>
          <w:lang w:eastAsia="en-GB"/>
        </w:rPr>
        <w:t>along the EAF. With WSFI focus on Africa the breeding sites of Wadden Sea birds in the Arctic, still p</w:t>
      </w:r>
      <w:r w:rsidR="001D042C" w:rsidRPr="0086107C">
        <w:rPr>
          <w:rFonts w:ascii="Times New Roman" w:hAnsi="Times New Roman" w:cs="Times New Roman"/>
          <w:lang w:eastAsia="en-GB"/>
        </w:rPr>
        <w:t xml:space="preserve">art of the EAF, </w:t>
      </w:r>
      <w:r w:rsidR="005C0246" w:rsidRPr="0086107C">
        <w:rPr>
          <w:rFonts w:ascii="Times New Roman" w:hAnsi="Times New Roman" w:cs="Times New Roman"/>
          <w:lang w:eastAsia="en-GB"/>
        </w:rPr>
        <w:t>has been disregarded.</w:t>
      </w:r>
    </w:p>
    <w:p w14:paraId="29E3CEC1" w14:textId="77777777" w:rsidR="00BD0AEF" w:rsidRPr="0086107C" w:rsidRDefault="00BD0AEF" w:rsidP="00BD0AEF">
      <w:pPr>
        <w:spacing w:after="0"/>
        <w:rPr>
          <w:rFonts w:ascii="Times New Roman" w:hAnsi="Times New Roman" w:cs="Times New Roman"/>
          <w:lang w:eastAsia="en-GB"/>
        </w:rPr>
      </w:pPr>
    </w:p>
    <w:p w14:paraId="237F967C" w14:textId="3AA4AE1E" w:rsidR="001424F2" w:rsidRPr="0086107C" w:rsidRDefault="001424F2" w:rsidP="00BD0AEF">
      <w:pPr>
        <w:spacing w:after="0"/>
        <w:rPr>
          <w:rFonts w:ascii="Times New Roman" w:hAnsi="Times New Roman" w:cs="Times New Roman"/>
          <w:lang w:eastAsia="en-GB"/>
        </w:rPr>
      </w:pPr>
      <w:r w:rsidRPr="0086107C">
        <w:rPr>
          <w:rFonts w:ascii="Times New Roman" w:hAnsi="Times New Roman" w:cs="Times New Roman"/>
        </w:rPr>
        <w:t xml:space="preserve">The fact that WSFI’s commitment in Arctic regions </w:t>
      </w:r>
      <w:r w:rsidR="00E61FE6" w:rsidRPr="0086107C">
        <w:rPr>
          <w:rFonts w:ascii="Times New Roman" w:hAnsi="Times New Roman" w:cs="Times New Roman"/>
        </w:rPr>
        <w:t>could be further strengthened</w:t>
      </w:r>
      <w:r w:rsidRPr="0086107C">
        <w:rPr>
          <w:rFonts w:ascii="Times New Roman" w:hAnsi="Times New Roman" w:cs="Times New Roman"/>
        </w:rPr>
        <w:t xml:space="preserve"> was taken into account in the </w:t>
      </w:r>
      <w:hyperlink r:id="rId8" w:history="1">
        <w:r w:rsidRPr="0086107C">
          <w:rPr>
            <w:rStyle w:val="Hyperlink"/>
            <w:rFonts w:ascii="Times New Roman" w:hAnsi="Times New Roman" w:cs="Times New Roman"/>
          </w:rPr>
          <w:t>Leeuwarden Declaration</w:t>
        </w:r>
      </w:hyperlink>
      <w:r w:rsidRPr="0086107C">
        <w:rPr>
          <w:rFonts w:ascii="Times New Roman" w:hAnsi="Times New Roman" w:cs="Times New Roman"/>
        </w:rPr>
        <w:t xml:space="preserve"> (§5) where the ministers agreed </w:t>
      </w:r>
      <w:r w:rsidRPr="0086107C">
        <w:rPr>
          <w:rFonts w:ascii="Times New Roman" w:hAnsi="Times New Roman" w:cs="Times New Roman"/>
          <w:i/>
          <w:iCs/>
        </w:rPr>
        <w:t>to continue and further consolidate the work on the Flyway Vision in the framework of the Wadden Sea Flyway Initiative with the relevant governmental and nongovernmental organisations and aim to extend the cooperation in the context of the Wadden Sea Flyway Initiative, especially with regard to the Arctic, to continue monitoring along the entire flyway, to continue specific capacity building and to increase the activation of partners.</w:t>
      </w:r>
      <w:r w:rsidRPr="0086107C">
        <w:rPr>
          <w:rFonts w:ascii="Times New Roman" w:hAnsi="Times New Roman" w:cs="Times New Roman"/>
          <w:lang w:eastAsia="en-GB"/>
        </w:rPr>
        <w:t xml:space="preserve"> </w:t>
      </w:r>
    </w:p>
    <w:p w14:paraId="70BCDAC0" w14:textId="77777777" w:rsidR="00BD0AEF" w:rsidRPr="0086107C" w:rsidRDefault="00BD0AEF" w:rsidP="00BD0AEF">
      <w:pPr>
        <w:spacing w:after="0"/>
        <w:rPr>
          <w:rFonts w:ascii="Times New Roman" w:hAnsi="Times New Roman" w:cs="Times New Roman"/>
        </w:rPr>
      </w:pPr>
    </w:p>
    <w:p w14:paraId="1820F170" w14:textId="7188A586" w:rsidR="009503DB" w:rsidRPr="0086107C" w:rsidRDefault="001424F2" w:rsidP="00BD0AEF">
      <w:pPr>
        <w:spacing w:after="0"/>
        <w:rPr>
          <w:rFonts w:ascii="Times New Roman" w:hAnsi="Times New Roman" w:cs="Times New Roman"/>
        </w:rPr>
      </w:pPr>
      <w:r w:rsidRPr="0086107C">
        <w:rPr>
          <w:rFonts w:ascii="Times New Roman" w:hAnsi="Times New Roman" w:cs="Times New Roman"/>
        </w:rPr>
        <w:t>In order to initiate and resume Arctic cooperation on protection and conservation of migratory birds a</w:t>
      </w:r>
      <w:r w:rsidR="005C0246" w:rsidRPr="0086107C">
        <w:rPr>
          <w:rFonts w:ascii="Times New Roman" w:hAnsi="Times New Roman" w:cs="Times New Roman"/>
        </w:rPr>
        <w:t xml:space="preserve"> preparatory meeting </w:t>
      </w:r>
      <w:r w:rsidRPr="0086107C">
        <w:rPr>
          <w:rFonts w:ascii="Times New Roman" w:hAnsi="Times New Roman" w:cs="Times New Roman"/>
        </w:rPr>
        <w:t xml:space="preserve">with Russian and WSFI experts and managers </w:t>
      </w:r>
      <w:r w:rsidR="005C0246" w:rsidRPr="0086107C">
        <w:rPr>
          <w:rFonts w:ascii="Times New Roman" w:hAnsi="Times New Roman" w:cs="Times New Roman"/>
        </w:rPr>
        <w:t>was held in Bonn on 30-31 October 2018</w:t>
      </w:r>
      <w:r w:rsidRPr="0086107C">
        <w:rPr>
          <w:rFonts w:ascii="Times New Roman" w:hAnsi="Times New Roman" w:cs="Times New Roman"/>
        </w:rPr>
        <w:t>.</w:t>
      </w:r>
      <w:r w:rsidR="005C0246" w:rsidRPr="0086107C">
        <w:rPr>
          <w:rFonts w:ascii="Times New Roman" w:hAnsi="Times New Roman" w:cs="Times New Roman"/>
        </w:rPr>
        <w:t xml:space="preserve"> </w:t>
      </w:r>
      <w:r w:rsidR="0089561D" w:rsidRPr="0086107C">
        <w:rPr>
          <w:rFonts w:ascii="Times New Roman" w:hAnsi="Times New Roman" w:cs="Times New Roman"/>
        </w:rPr>
        <w:t xml:space="preserve">Aim of this meeting was to </w:t>
      </w:r>
      <w:r w:rsidR="009503DB" w:rsidRPr="0086107C">
        <w:rPr>
          <w:rFonts w:ascii="Times New Roman" w:hAnsi="Times New Roman" w:cs="Times New Roman"/>
        </w:rPr>
        <w:t>prepare a</w:t>
      </w:r>
      <w:r w:rsidR="00BD0AEF" w:rsidRPr="0086107C">
        <w:rPr>
          <w:rFonts w:ascii="Times New Roman" w:hAnsi="Times New Roman" w:cs="Times New Roman"/>
        </w:rPr>
        <w:t>n outline for a</w:t>
      </w:r>
      <w:r w:rsidR="009503DB" w:rsidRPr="0086107C">
        <w:rPr>
          <w:rFonts w:ascii="Times New Roman" w:hAnsi="Times New Roman" w:cs="Times New Roman"/>
        </w:rPr>
        <w:t xml:space="preserve"> </w:t>
      </w:r>
      <w:r w:rsidR="00872C21" w:rsidRPr="0086107C">
        <w:rPr>
          <w:rFonts w:ascii="Times New Roman" w:hAnsi="Times New Roman" w:cs="Times New Roman"/>
        </w:rPr>
        <w:t xml:space="preserve">planned </w:t>
      </w:r>
      <w:r w:rsidR="009503DB" w:rsidRPr="0086107C">
        <w:rPr>
          <w:rFonts w:ascii="Times New Roman" w:hAnsi="Times New Roman" w:cs="Times New Roman"/>
        </w:rPr>
        <w:t xml:space="preserve">workshop in Russia in 2019 with best possible results for future cooperation between WSFI </w:t>
      </w:r>
      <w:r w:rsidR="00872C21" w:rsidRPr="0086107C">
        <w:rPr>
          <w:rFonts w:ascii="Times New Roman" w:hAnsi="Times New Roman" w:cs="Times New Roman"/>
        </w:rPr>
        <w:t>and Arctic countries, esp. Russia</w:t>
      </w:r>
      <w:r w:rsidR="009503DB" w:rsidRPr="0086107C">
        <w:rPr>
          <w:rFonts w:ascii="Times New Roman" w:hAnsi="Times New Roman" w:cs="Times New Roman"/>
        </w:rPr>
        <w:t>.</w:t>
      </w:r>
    </w:p>
    <w:p w14:paraId="42DB0890" w14:textId="77777777" w:rsidR="00BD0AEF" w:rsidRPr="0086107C" w:rsidRDefault="00BD0AEF" w:rsidP="00BD0AEF">
      <w:pPr>
        <w:spacing w:after="0"/>
        <w:rPr>
          <w:rFonts w:ascii="Times New Roman" w:hAnsi="Times New Roman" w:cs="Times New Roman"/>
        </w:rPr>
      </w:pPr>
    </w:p>
    <w:p w14:paraId="4F103586" w14:textId="73656896" w:rsidR="002525AF" w:rsidRPr="0086107C" w:rsidRDefault="00BD0AEF" w:rsidP="00BD0AEF">
      <w:pPr>
        <w:spacing w:after="0"/>
        <w:rPr>
          <w:rFonts w:ascii="Times New Roman" w:hAnsi="Times New Roman" w:cs="Times New Roman"/>
        </w:rPr>
      </w:pPr>
      <w:r w:rsidRPr="0086107C">
        <w:rPr>
          <w:rFonts w:ascii="Times New Roman" w:hAnsi="Times New Roman" w:cs="Times New Roman"/>
        </w:rPr>
        <w:t xml:space="preserve">At the Bonn </w:t>
      </w:r>
      <w:r w:rsidR="000265FE" w:rsidRPr="0086107C">
        <w:rPr>
          <w:rFonts w:ascii="Times New Roman" w:hAnsi="Times New Roman" w:cs="Times New Roman"/>
        </w:rPr>
        <w:t>meeting,</w:t>
      </w:r>
      <w:r w:rsidRPr="0086107C">
        <w:rPr>
          <w:rFonts w:ascii="Times New Roman" w:hAnsi="Times New Roman" w:cs="Times New Roman"/>
        </w:rPr>
        <w:t xml:space="preserve"> t</w:t>
      </w:r>
      <w:r w:rsidR="00ED71FE" w:rsidRPr="0086107C">
        <w:rPr>
          <w:rFonts w:ascii="Times New Roman" w:hAnsi="Times New Roman" w:cs="Times New Roman"/>
        </w:rPr>
        <w:t xml:space="preserve">he possible fields of cooperation </w:t>
      </w:r>
      <w:r w:rsidRPr="0086107C">
        <w:rPr>
          <w:rFonts w:ascii="Times New Roman" w:hAnsi="Times New Roman" w:cs="Times New Roman"/>
        </w:rPr>
        <w:t xml:space="preserve">in </w:t>
      </w:r>
      <w:r w:rsidR="00703CDD" w:rsidRPr="0086107C">
        <w:rPr>
          <w:rFonts w:ascii="Times New Roman" w:hAnsi="Times New Roman" w:cs="Times New Roman"/>
        </w:rPr>
        <w:t xml:space="preserve">bird conservation in </w:t>
      </w:r>
      <w:r w:rsidRPr="0086107C">
        <w:rPr>
          <w:rFonts w:ascii="Times New Roman" w:hAnsi="Times New Roman" w:cs="Times New Roman"/>
        </w:rPr>
        <w:t xml:space="preserve">the </w:t>
      </w:r>
      <w:r w:rsidR="00703CDD" w:rsidRPr="0086107C">
        <w:rPr>
          <w:rFonts w:ascii="Times New Roman" w:hAnsi="Times New Roman" w:cs="Times New Roman"/>
        </w:rPr>
        <w:t xml:space="preserve">Russian </w:t>
      </w:r>
      <w:r w:rsidRPr="0086107C">
        <w:rPr>
          <w:rFonts w:ascii="Times New Roman" w:hAnsi="Times New Roman" w:cs="Times New Roman"/>
        </w:rPr>
        <w:t xml:space="preserve">Arctic </w:t>
      </w:r>
      <w:r w:rsidR="002525AF" w:rsidRPr="0086107C">
        <w:rPr>
          <w:rFonts w:ascii="Times New Roman" w:hAnsi="Times New Roman" w:cs="Times New Roman"/>
        </w:rPr>
        <w:t>could easily be identified. The usage of satellite telemetry will produce valuable and necessary monitoring data, but also the inventory and collection of available Russian data on birds will improve knowledge on breeding sites and breeding success of Wadden Sea birds in the Artic.</w:t>
      </w:r>
      <w:r w:rsidR="00703CDD" w:rsidRPr="0086107C">
        <w:rPr>
          <w:rFonts w:ascii="Times New Roman" w:hAnsi="Times New Roman" w:cs="Times New Roman"/>
        </w:rPr>
        <w:t xml:space="preserve"> </w:t>
      </w:r>
      <w:r w:rsidR="00366A30" w:rsidRPr="0086107C">
        <w:rPr>
          <w:rFonts w:ascii="Times New Roman" w:hAnsi="Times New Roman" w:cs="Times New Roman"/>
        </w:rPr>
        <w:t xml:space="preserve">Monitoring of breeding waders, geese and ducks in the field is and will still be important. </w:t>
      </w:r>
      <w:r w:rsidR="00703CDD" w:rsidRPr="0086107C">
        <w:rPr>
          <w:rFonts w:ascii="Times New Roman" w:hAnsi="Times New Roman" w:cs="Times New Roman"/>
        </w:rPr>
        <w:t xml:space="preserve">In cooperation with protected areas in Russia (Zapovedniks) capacity and awareness building would lead to better management </w:t>
      </w:r>
      <w:r w:rsidR="00366A30" w:rsidRPr="0086107C">
        <w:rPr>
          <w:rFonts w:ascii="Times New Roman" w:hAnsi="Times New Roman" w:cs="Times New Roman"/>
        </w:rPr>
        <w:t xml:space="preserve">and </w:t>
      </w:r>
      <w:r w:rsidR="00703CDD" w:rsidRPr="0086107C">
        <w:rPr>
          <w:rFonts w:ascii="Times New Roman" w:hAnsi="Times New Roman" w:cs="Times New Roman"/>
        </w:rPr>
        <w:t xml:space="preserve">improved information exchange. </w:t>
      </w:r>
      <w:r w:rsidR="00366A30" w:rsidRPr="0086107C">
        <w:rPr>
          <w:rFonts w:ascii="Times New Roman" w:hAnsi="Times New Roman" w:cs="Times New Roman"/>
        </w:rPr>
        <w:t>All discussed and proposed joint activities in the Arctic should strengthen the East Atlantic Flyway network and therefore the Wadden Sea bird populations.</w:t>
      </w:r>
    </w:p>
    <w:p w14:paraId="7E3050C5" w14:textId="77777777" w:rsidR="002525AF" w:rsidRPr="0086107C" w:rsidRDefault="002525AF" w:rsidP="00BD0AEF">
      <w:pPr>
        <w:spacing w:after="0"/>
        <w:rPr>
          <w:rFonts w:ascii="Times New Roman" w:hAnsi="Times New Roman" w:cs="Times New Roman"/>
        </w:rPr>
      </w:pPr>
    </w:p>
    <w:p w14:paraId="0B3EC8A7" w14:textId="7272315B" w:rsidR="0086107C" w:rsidRDefault="0086107C" w:rsidP="0086107C">
      <w:pPr>
        <w:spacing w:after="0"/>
        <w:rPr>
          <w:rFonts w:ascii="Times New Roman" w:hAnsi="Times New Roman" w:cs="Times New Roman"/>
        </w:rPr>
      </w:pPr>
      <w:r w:rsidRPr="0086107C">
        <w:rPr>
          <w:rFonts w:ascii="Times New Roman" w:hAnsi="Times New Roman" w:cs="Times New Roman"/>
        </w:rPr>
        <w:t>As agreed in Bonn, there is an immediate need to establish a good contact to the Russian authorities since the workshop will be held in Russia. Furthermore, it will be appropriate t</w:t>
      </w:r>
      <w:r w:rsidR="001F4BCB">
        <w:rPr>
          <w:rFonts w:ascii="Times New Roman" w:hAnsi="Times New Roman" w:cs="Times New Roman"/>
        </w:rPr>
        <w:t xml:space="preserve">o reach an understanding of the </w:t>
      </w:r>
      <w:r w:rsidR="000265FE">
        <w:rPr>
          <w:rFonts w:ascii="Times New Roman" w:hAnsi="Times New Roman" w:cs="Times New Roman"/>
        </w:rPr>
        <w:t>TWSC</w:t>
      </w:r>
      <w:r w:rsidRPr="0086107C">
        <w:rPr>
          <w:rFonts w:ascii="Times New Roman" w:hAnsi="Times New Roman" w:cs="Times New Roman"/>
        </w:rPr>
        <w:t xml:space="preserve"> initiative in general with </w:t>
      </w:r>
      <w:r w:rsidR="001F4BCB">
        <w:rPr>
          <w:rFonts w:ascii="Times New Roman" w:hAnsi="Times New Roman" w:cs="Times New Roman"/>
        </w:rPr>
        <w:t xml:space="preserve">the </w:t>
      </w:r>
      <w:r w:rsidR="00564255">
        <w:rPr>
          <w:rFonts w:ascii="Times New Roman" w:hAnsi="Times New Roman" w:cs="Times New Roman"/>
        </w:rPr>
        <w:t xml:space="preserve">biodiversity working group </w:t>
      </w:r>
      <w:hyperlink r:id="rId9" w:history="1">
        <w:r w:rsidR="00564255" w:rsidRPr="00883B0A">
          <w:rPr>
            <w:rStyle w:val="Hyperlink"/>
            <w:rFonts w:ascii="Times New Roman" w:hAnsi="Times New Roman" w:cs="Times New Roman"/>
          </w:rPr>
          <w:t>CAFF</w:t>
        </w:r>
      </w:hyperlink>
      <w:r w:rsidR="00564255">
        <w:rPr>
          <w:rFonts w:ascii="Times New Roman" w:hAnsi="Times New Roman" w:cs="Times New Roman"/>
        </w:rPr>
        <w:t xml:space="preserve"> (</w:t>
      </w:r>
      <w:r w:rsidR="00564255" w:rsidRPr="00564255">
        <w:rPr>
          <w:rFonts w:ascii="Times New Roman" w:hAnsi="Times New Roman" w:cs="Times New Roman"/>
        </w:rPr>
        <w:t>Conservation of Arctic Flora and Fauna</w:t>
      </w:r>
      <w:r w:rsidR="00564255">
        <w:rPr>
          <w:rFonts w:ascii="Times New Roman" w:hAnsi="Times New Roman" w:cs="Times New Roman"/>
        </w:rPr>
        <w:t>)</w:t>
      </w:r>
      <w:r w:rsidRPr="0086107C">
        <w:rPr>
          <w:rFonts w:ascii="Times New Roman" w:hAnsi="Times New Roman" w:cs="Times New Roman"/>
        </w:rPr>
        <w:t xml:space="preserve"> </w:t>
      </w:r>
      <w:r w:rsidR="001F4BCB">
        <w:rPr>
          <w:rFonts w:ascii="Times New Roman" w:hAnsi="Times New Roman" w:cs="Times New Roman"/>
        </w:rPr>
        <w:t xml:space="preserve">of the </w:t>
      </w:r>
      <w:hyperlink r:id="rId10" w:history="1">
        <w:r w:rsidR="001F4BCB" w:rsidRPr="000A41E9">
          <w:rPr>
            <w:rStyle w:val="Hyperlink"/>
            <w:rFonts w:ascii="Times New Roman" w:hAnsi="Times New Roman" w:cs="Times New Roman"/>
          </w:rPr>
          <w:t>Arctic Council</w:t>
        </w:r>
      </w:hyperlink>
      <w:r w:rsidR="001F4BCB">
        <w:rPr>
          <w:rFonts w:ascii="Times New Roman" w:hAnsi="Times New Roman" w:cs="Times New Roman"/>
        </w:rPr>
        <w:t xml:space="preserve"> </w:t>
      </w:r>
      <w:r w:rsidRPr="0086107C">
        <w:rPr>
          <w:rFonts w:ascii="Times New Roman" w:hAnsi="Times New Roman" w:cs="Times New Roman"/>
        </w:rPr>
        <w:t xml:space="preserve">under whose auspices </w:t>
      </w:r>
      <w:r w:rsidR="00564255">
        <w:rPr>
          <w:rFonts w:ascii="Times New Roman" w:hAnsi="Times New Roman" w:cs="Times New Roman"/>
        </w:rPr>
        <w:t xml:space="preserve">the </w:t>
      </w:r>
      <w:hyperlink r:id="rId11" w:history="1">
        <w:r w:rsidR="00564255" w:rsidRPr="00883B0A">
          <w:rPr>
            <w:rStyle w:val="Hyperlink"/>
            <w:rFonts w:ascii="Times New Roman" w:hAnsi="Times New Roman" w:cs="Times New Roman"/>
          </w:rPr>
          <w:t>AMBI</w:t>
        </w:r>
      </w:hyperlink>
      <w:r w:rsidR="00564255">
        <w:rPr>
          <w:rFonts w:ascii="Times New Roman" w:hAnsi="Times New Roman" w:cs="Times New Roman"/>
        </w:rPr>
        <w:t xml:space="preserve"> (Arctic Migratory Bird Initiative)</w:t>
      </w:r>
      <w:r w:rsidRPr="0086107C">
        <w:rPr>
          <w:rFonts w:ascii="Times New Roman" w:hAnsi="Times New Roman" w:cs="Times New Roman"/>
        </w:rPr>
        <w:t xml:space="preserve"> </w:t>
      </w:r>
      <w:r w:rsidR="00564255">
        <w:rPr>
          <w:rFonts w:ascii="Times New Roman" w:hAnsi="Times New Roman" w:cs="Times New Roman"/>
        </w:rPr>
        <w:t xml:space="preserve">project </w:t>
      </w:r>
      <w:r w:rsidRPr="0086107C">
        <w:rPr>
          <w:rFonts w:ascii="Times New Roman" w:hAnsi="Times New Roman" w:cs="Times New Roman"/>
        </w:rPr>
        <w:t>lies and to establish an equally good contact with this body.</w:t>
      </w:r>
    </w:p>
    <w:p w14:paraId="21DC7762" w14:textId="4EC35E92" w:rsidR="000A41E9" w:rsidRPr="0086107C" w:rsidRDefault="000A41E9" w:rsidP="0086107C">
      <w:pPr>
        <w:spacing w:after="0"/>
        <w:rPr>
          <w:rFonts w:ascii="Times New Roman" w:hAnsi="Times New Roman" w:cs="Times New Roman"/>
        </w:rPr>
      </w:pPr>
      <w:r w:rsidRPr="000A41E9">
        <w:rPr>
          <w:rFonts w:ascii="Times New Roman" w:hAnsi="Times New Roman" w:cs="Times New Roman"/>
        </w:rPr>
        <w:t xml:space="preserve">The Arctic Council is the leading intergovernmental forum </w:t>
      </w:r>
      <w:r>
        <w:rPr>
          <w:rFonts w:ascii="Times New Roman" w:hAnsi="Times New Roman" w:cs="Times New Roman"/>
        </w:rPr>
        <w:t xml:space="preserve">of the Arctic States </w:t>
      </w:r>
      <w:r w:rsidRPr="000A41E9">
        <w:rPr>
          <w:rFonts w:ascii="Times New Roman" w:hAnsi="Times New Roman" w:cs="Times New Roman"/>
        </w:rPr>
        <w:t>on common Arctic issues, in particular on issues of sustainable development and environmental protection in the Arctic</w:t>
      </w:r>
      <w:r>
        <w:rPr>
          <w:rFonts w:ascii="Times New Roman" w:hAnsi="Times New Roman" w:cs="Times New Roman"/>
        </w:rPr>
        <w:t xml:space="preserve"> with Denmark as member and Germany and the Netherlands as observer.</w:t>
      </w:r>
    </w:p>
    <w:p w14:paraId="43AFE50E" w14:textId="77777777" w:rsidR="000A41E9" w:rsidRDefault="000A41E9" w:rsidP="0086107C">
      <w:pPr>
        <w:spacing w:after="0"/>
        <w:rPr>
          <w:rFonts w:ascii="Times New Roman" w:hAnsi="Times New Roman" w:cs="Times New Roman"/>
        </w:rPr>
      </w:pPr>
    </w:p>
    <w:p w14:paraId="3E3831A3" w14:textId="1CA6BD11" w:rsidR="00BD0AEF" w:rsidRPr="0086107C" w:rsidRDefault="0086107C" w:rsidP="0086107C">
      <w:pPr>
        <w:spacing w:after="0"/>
        <w:rPr>
          <w:rFonts w:ascii="Times New Roman" w:hAnsi="Times New Roman" w:cs="Times New Roman"/>
        </w:rPr>
      </w:pPr>
      <w:r w:rsidRPr="0086107C">
        <w:rPr>
          <w:rFonts w:ascii="Times New Roman" w:hAnsi="Times New Roman" w:cs="Times New Roman"/>
        </w:rPr>
        <w:t xml:space="preserve">Regarding the latter, the fact that The Kingdom of Denmark is a full member of the Arctic Council and is represented in CAFF with </w:t>
      </w:r>
      <w:r w:rsidR="001F4BCB" w:rsidRPr="0086107C">
        <w:rPr>
          <w:rFonts w:ascii="Times New Roman" w:hAnsi="Times New Roman" w:cs="Times New Roman"/>
        </w:rPr>
        <w:t>two</w:t>
      </w:r>
      <w:r w:rsidRPr="0086107C">
        <w:rPr>
          <w:rFonts w:ascii="Times New Roman" w:hAnsi="Times New Roman" w:cs="Times New Roman"/>
        </w:rPr>
        <w:t xml:space="preserve"> members leads to a possible conclusion that Germany and Denmark would undertake this “initial mission” in common, distributing the task as implied above.</w:t>
      </w:r>
    </w:p>
    <w:p w14:paraId="58AA1C85" w14:textId="524F7721" w:rsidR="000265FE" w:rsidRPr="0086107C" w:rsidRDefault="000265FE" w:rsidP="000265FE">
      <w:pPr>
        <w:spacing w:after="0"/>
        <w:rPr>
          <w:rFonts w:ascii="Times New Roman" w:hAnsi="Times New Roman" w:cs="Times New Roman"/>
        </w:rPr>
      </w:pPr>
      <w:r w:rsidRPr="0086107C">
        <w:rPr>
          <w:rFonts w:ascii="Times New Roman" w:hAnsi="Times New Roman" w:cs="Times New Roman"/>
        </w:rPr>
        <w:lastRenderedPageBreak/>
        <w:t>The next step is to evaluate with relevant partners how to set up the cooperation</w:t>
      </w:r>
      <w:r>
        <w:rPr>
          <w:rFonts w:ascii="Times New Roman" w:hAnsi="Times New Roman" w:cs="Times New Roman"/>
        </w:rPr>
        <w:t xml:space="preserve"> </w:t>
      </w:r>
      <w:r w:rsidRPr="0086107C">
        <w:rPr>
          <w:rFonts w:ascii="Times New Roman" w:hAnsi="Times New Roman" w:cs="Times New Roman"/>
        </w:rPr>
        <w:t xml:space="preserve">and what could be the best way and level to initiate the first approach to the most appropriate working group under the Arctic Council, the </w:t>
      </w:r>
      <w:r>
        <w:rPr>
          <w:rFonts w:ascii="Times New Roman" w:hAnsi="Times New Roman" w:cs="Times New Roman"/>
        </w:rPr>
        <w:t xml:space="preserve">CAFF and its </w:t>
      </w:r>
      <w:r w:rsidRPr="0086107C">
        <w:rPr>
          <w:rFonts w:ascii="Times New Roman" w:hAnsi="Times New Roman" w:cs="Times New Roman"/>
        </w:rPr>
        <w:t xml:space="preserve">AMBI </w:t>
      </w:r>
      <w:r>
        <w:rPr>
          <w:rFonts w:ascii="Times New Roman" w:hAnsi="Times New Roman" w:cs="Times New Roman"/>
        </w:rPr>
        <w:t xml:space="preserve">project, </w:t>
      </w:r>
      <w:r w:rsidRPr="0086107C">
        <w:rPr>
          <w:rFonts w:ascii="Times New Roman" w:hAnsi="Times New Roman" w:cs="Times New Roman"/>
        </w:rPr>
        <w:t>regarding the TWSC initiative of linking WSFI with AMBI in general, and specifically to Russian authorities regarding this workshop.</w:t>
      </w:r>
    </w:p>
    <w:p w14:paraId="477C72FC" w14:textId="77777777" w:rsidR="000A41E9" w:rsidRDefault="000A41E9" w:rsidP="00530F1B">
      <w:pPr>
        <w:spacing w:after="0"/>
        <w:rPr>
          <w:rFonts w:ascii="Times New Roman" w:hAnsi="Times New Roman" w:cs="Times New Roman"/>
        </w:rPr>
      </w:pPr>
    </w:p>
    <w:p w14:paraId="4A57568B" w14:textId="4EA8086E" w:rsidR="00530F1B" w:rsidRPr="0086107C" w:rsidRDefault="00530F1B" w:rsidP="00530F1B">
      <w:pPr>
        <w:spacing w:after="0"/>
        <w:rPr>
          <w:rFonts w:ascii="Times New Roman" w:hAnsi="Times New Roman" w:cs="Times New Roman"/>
        </w:rPr>
      </w:pPr>
      <w:r w:rsidRPr="0086107C">
        <w:rPr>
          <w:rFonts w:ascii="Times New Roman" w:hAnsi="Times New Roman" w:cs="Times New Roman"/>
        </w:rPr>
        <w:t xml:space="preserve">It is therefore proposed that Germany on the basis of specific relation to Russia with regard to </w:t>
      </w:r>
      <w:bookmarkStart w:id="0" w:name="_GoBack"/>
      <w:r w:rsidRPr="0086107C">
        <w:rPr>
          <w:rFonts w:ascii="Times New Roman" w:hAnsi="Times New Roman" w:cs="Times New Roman"/>
        </w:rPr>
        <w:t xml:space="preserve">migratory birds and Denmark on the basis </w:t>
      </w:r>
      <w:r w:rsidR="00AD3FBB">
        <w:rPr>
          <w:rFonts w:ascii="Times New Roman" w:hAnsi="Times New Roman" w:cs="Times New Roman"/>
        </w:rPr>
        <w:t>o</w:t>
      </w:r>
      <w:r w:rsidR="00AD3FBB" w:rsidRPr="0086107C">
        <w:rPr>
          <w:rFonts w:ascii="Times New Roman" w:hAnsi="Times New Roman" w:cs="Times New Roman"/>
        </w:rPr>
        <w:t xml:space="preserve">f </w:t>
      </w:r>
      <w:r w:rsidRPr="0086107C">
        <w:rPr>
          <w:rFonts w:ascii="Times New Roman" w:hAnsi="Times New Roman" w:cs="Times New Roman"/>
        </w:rPr>
        <w:t xml:space="preserve">it’s Arctic Council membership jointly undertake an </w:t>
      </w:r>
      <w:bookmarkEnd w:id="0"/>
      <w:r w:rsidRPr="0086107C">
        <w:rPr>
          <w:rFonts w:ascii="Times New Roman" w:hAnsi="Times New Roman" w:cs="Times New Roman"/>
        </w:rPr>
        <w:t>initial task of creating the necessary connection as described</w:t>
      </w:r>
      <w:r w:rsidR="004E473D" w:rsidRPr="0086107C">
        <w:rPr>
          <w:rFonts w:ascii="Times New Roman" w:hAnsi="Times New Roman" w:cs="Times New Roman"/>
        </w:rPr>
        <w:t>, incorporating and making use of the existing Dutch liaisons in this respect</w:t>
      </w:r>
    </w:p>
    <w:p w14:paraId="3B33B945" w14:textId="77777777" w:rsidR="00530F1B" w:rsidRPr="0086107C" w:rsidRDefault="00530F1B" w:rsidP="00BD0AEF">
      <w:pPr>
        <w:spacing w:after="0"/>
        <w:rPr>
          <w:rFonts w:ascii="Times New Roman" w:hAnsi="Times New Roman" w:cs="Times New Roman"/>
        </w:rPr>
      </w:pPr>
    </w:p>
    <w:p w14:paraId="0CD50C1D" w14:textId="5D5C051E" w:rsidR="00E61FE6" w:rsidRPr="0086107C" w:rsidRDefault="00E61FE6" w:rsidP="00135997">
      <w:pPr>
        <w:spacing w:after="0"/>
        <w:rPr>
          <w:rFonts w:ascii="Times New Roman" w:hAnsi="Times New Roman" w:cs="Times New Roman"/>
        </w:rPr>
      </w:pPr>
      <w:r w:rsidRPr="0086107C">
        <w:rPr>
          <w:rFonts w:ascii="Times New Roman" w:hAnsi="Times New Roman" w:cs="Times New Roman"/>
        </w:rPr>
        <w:t xml:space="preserve">The </w:t>
      </w:r>
      <w:r w:rsidR="00690F11" w:rsidRPr="0086107C">
        <w:rPr>
          <w:rFonts w:ascii="Times New Roman" w:hAnsi="Times New Roman" w:cs="Times New Roman"/>
        </w:rPr>
        <w:t xml:space="preserve">Wadden Sea Board is </w:t>
      </w:r>
      <w:r w:rsidRPr="0086107C">
        <w:rPr>
          <w:rFonts w:ascii="Times New Roman" w:hAnsi="Times New Roman" w:cs="Times New Roman"/>
        </w:rPr>
        <w:t>invited to note the information, discuss and respectively endorse the approach to continue the efforts on extending the cooperation towards the Arctic.</w:t>
      </w:r>
    </w:p>
    <w:p w14:paraId="643E7C77" w14:textId="77777777" w:rsidR="00E61FE6" w:rsidRPr="0086107C" w:rsidRDefault="00E61FE6" w:rsidP="00135997">
      <w:pPr>
        <w:spacing w:after="0"/>
        <w:rPr>
          <w:rFonts w:ascii="Times New Roman" w:hAnsi="Times New Roman" w:cs="Times New Roman"/>
        </w:rPr>
      </w:pPr>
    </w:p>
    <w:sectPr w:rsidR="00E61FE6" w:rsidRPr="0086107C" w:rsidSect="00C60021">
      <w:headerReference w:type="default" r:id="rId12"/>
      <w:footerReference w:type="default" r:id="rId13"/>
      <w:pgSz w:w="11906" w:h="16838" w:code="9"/>
      <w:pgMar w:top="1418" w:right="1418" w:bottom="1134"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A10942" w16cid:durableId="1F8C45D6"/>
  <w16cid:commentId w16cid:paraId="611912E9" w16cid:durableId="1F8C48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0FBF3" w14:textId="77777777" w:rsidR="006E6EDD" w:rsidRDefault="006E6EDD" w:rsidP="00BA73DF">
      <w:pPr>
        <w:spacing w:after="0" w:line="240" w:lineRule="auto"/>
      </w:pPr>
      <w:r>
        <w:separator/>
      </w:r>
    </w:p>
  </w:endnote>
  <w:endnote w:type="continuationSeparator" w:id="0">
    <w:p w14:paraId="3DFA4C73" w14:textId="77777777" w:rsidR="006E6EDD" w:rsidRDefault="006E6EDD" w:rsidP="00BA7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329521"/>
      <w:docPartObj>
        <w:docPartGallery w:val="Page Numbers (Bottom of Page)"/>
        <w:docPartUnique/>
      </w:docPartObj>
    </w:sdtPr>
    <w:sdtEndPr/>
    <w:sdtContent>
      <w:p w14:paraId="3BDB34E0" w14:textId="4A695A45" w:rsidR="00C60021" w:rsidRDefault="00C60021">
        <w:pPr>
          <w:pStyle w:val="Fuzeile"/>
          <w:jc w:val="right"/>
        </w:pPr>
        <w:r>
          <w:fldChar w:fldCharType="begin"/>
        </w:r>
        <w:r>
          <w:instrText>PAGE   \* MERGEFORMAT</w:instrText>
        </w:r>
        <w:r>
          <w:fldChar w:fldCharType="separate"/>
        </w:r>
        <w:r w:rsidR="00F610D7" w:rsidRPr="00F610D7">
          <w:rPr>
            <w:noProof/>
            <w:lang w:val="de-DE"/>
          </w:rPr>
          <w:t>2</w:t>
        </w:r>
        <w:r>
          <w:fldChar w:fldCharType="end"/>
        </w:r>
      </w:p>
    </w:sdtContent>
  </w:sdt>
  <w:p w14:paraId="0DF1D1B9" w14:textId="77777777" w:rsidR="00C60021" w:rsidRDefault="00C6002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7AAB9" w14:textId="77777777" w:rsidR="006E6EDD" w:rsidRDefault="006E6EDD" w:rsidP="00BA73DF">
      <w:pPr>
        <w:spacing w:after="0" w:line="240" w:lineRule="auto"/>
      </w:pPr>
      <w:r>
        <w:separator/>
      </w:r>
    </w:p>
  </w:footnote>
  <w:footnote w:type="continuationSeparator" w:id="0">
    <w:p w14:paraId="13EC304B" w14:textId="77777777" w:rsidR="006E6EDD" w:rsidRDefault="006E6EDD" w:rsidP="00BA73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D1DFD" w14:textId="118CDECB" w:rsidR="00C60021" w:rsidRPr="00C60021" w:rsidRDefault="00C60021" w:rsidP="00C60021">
    <w:pPr>
      <w:pStyle w:val="Kopfzeile"/>
      <w:jc w:val="both"/>
      <w:rPr>
        <w:sz w:val="20"/>
        <w:szCs w:val="20"/>
      </w:rPr>
    </w:pPr>
    <w:r w:rsidRPr="00884A64">
      <w:rPr>
        <w:sz w:val="20"/>
        <w:szCs w:val="20"/>
      </w:rPr>
      <w:t>WSB 2</w:t>
    </w:r>
    <w:r>
      <w:rPr>
        <w:sz w:val="20"/>
        <w:szCs w:val="20"/>
      </w:rPr>
      <w:t>7</w:t>
    </w:r>
    <w:r w:rsidRPr="00884A64">
      <w:rPr>
        <w:sz w:val="20"/>
        <w:szCs w:val="20"/>
      </w:rPr>
      <w:t>/</w:t>
    </w:r>
    <w:r>
      <w:rPr>
        <w:sz w:val="20"/>
        <w:szCs w:val="20"/>
      </w:rPr>
      <w:t>5.9</w:t>
    </w:r>
    <w:r w:rsidRPr="00884A64">
      <w:rPr>
        <w:sz w:val="20"/>
        <w:szCs w:val="20"/>
      </w:rPr>
      <w:t>/</w:t>
    </w:r>
    <w:r>
      <w:rPr>
        <w:sz w:val="20"/>
        <w:szCs w:val="20"/>
      </w:rPr>
      <w:t xml:space="preserve">3 WSFI Arctic workshop and initiative </w:t>
    </w:r>
    <w:r>
      <w:rPr>
        <w:sz w:val="20"/>
        <w:szCs w:val="20"/>
      </w:rPr>
      <w:tab/>
    </w:r>
    <w:r>
      <w:rPr>
        <w:sz w:val="20"/>
        <w:szCs w:val="20"/>
      </w:rPr>
      <w:tab/>
      <w:t>(7 November 2018)</w:t>
    </w:r>
    <w:r w:rsidRPr="00884A64">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A3E6E"/>
    <w:multiLevelType w:val="hybridMultilevel"/>
    <w:tmpl w:val="6A86F9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8F639BD"/>
    <w:multiLevelType w:val="hybridMultilevel"/>
    <w:tmpl w:val="AD924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EB7"/>
    <w:rsid w:val="00015955"/>
    <w:rsid w:val="000265FE"/>
    <w:rsid w:val="000A41E9"/>
    <w:rsid w:val="001047C3"/>
    <w:rsid w:val="00135997"/>
    <w:rsid w:val="001424F2"/>
    <w:rsid w:val="001D042C"/>
    <w:rsid w:val="001F4BCB"/>
    <w:rsid w:val="00226097"/>
    <w:rsid w:val="002322B4"/>
    <w:rsid w:val="002525AF"/>
    <w:rsid w:val="00366A30"/>
    <w:rsid w:val="00366A38"/>
    <w:rsid w:val="004B1074"/>
    <w:rsid w:val="004E473D"/>
    <w:rsid w:val="00530F1B"/>
    <w:rsid w:val="00564255"/>
    <w:rsid w:val="005C0246"/>
    <w:rsid w:val="00690F11"/>
    <w:rsid w:val="006E6EDD"/>
    <w:rsid w:val="00703CDD"/>
    <w:rsid w:val="00846B3C"/>
    <w:rsid w:val="0086107C"/>
    <w:rsid w:val="00872C21"/>
    <w:rsid w:val="00883B0A"/>
    <w:rsid w:val="0089561D"/>
    <w:rsid w:val="009503DB"/>
    <w:rsid w:val="009B509C"/>
    <w:rsid w:val="00A3389A"/>
    <w:rsid w:val="00AD3FBB"/>
    <w:rsid w:val="00BA73DF"/>
    <w:rsid w:val="00BD0AEF"/>
    <w:rsid w:val="00C32DBC"/>
    <w:rsid w:val="00C570EE"/>
    <w:rsid w:val="00C60021"/>
    <w:rsid w:val="00C60EB7"/>
    <w:rsid w:val="00DB23F7"/>
    <w:rsid w:val="00E52AA4"/>
    <w:rsid w:val="00E61FE6"/>
    <w:rsid w:val="00ED71FE"/>
    <w:rsid w:val="00F610D7"/>
    <w:rsid w:val="00F628CD"/>
    <w:rsid w:val="00F942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BADA3"/>
  <w15:docId w15:val="{E4758B6B-D383-4B53-917C-8B732D7CA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AD3F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424F2"/>
    <w:rPr>
      <w:color w:val="0000FF"/>
      <w:u w:val="single"/>
    </w:rPr>
  </w:style>
  <w:style w:type="paragraph" w:styleId="Listenabsatz">
    <w:name w:val="List Paragraph"/>
    <w:basedOn w:val="Standard"/>
    <w:uiPriority w:val="34"/>
    <w:qFormat/>
    <w:rsid w:val="00690F11"/>
    <w:pPr>
      <w:ind w:left="720"/>
      <w:contextualSpacing/>
    </w:pPr>
  </w:style>
  <w:style w:type="paragraph" w:styleId="Sprechblasentext">
    <w:name w:val="Balloon Text"/>
    <w:basedOn w:val="Standard"/>
    <w:link w:val="SprechblasentextZchn"/>
    <w:uiPriority w:val="99"/>
    <w:semiHidden/>
    <w:unhideWhenUsed/>
    <w:rsid w:val="00E61FE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61FE6"/>
    <w:rPr>
      <w:rFonts w:ascii="Segoe UI" w:hAnsi="Segoe UI" w:cs="Segoe UI"/>
      <w:sz w:val="18"/>
      <w:szCs w:val="18"/>
    </w:rPr>
  </w:style>
  <w:style w:type="character" w:styleId="Kommentarzeichen">
    <w:name w:val="annotation reference"/>
    <w:basedOn w:val="Absatz-Standardschriftart"/>
    <w:uiPriority w:val="99"/>
    <w:semiHidden/>
    <w:unhideWhenUsed/>
    <w:rsid w:val="00E61FE6"/>
    <w:rPr>
      <w:sz w:val="16"/>
      <w:szCs w:val="16"/>
    </w:rPr>
  </w:style>
  <w:style w:type="paragraph" w:styleId="Kommentartext">
    <w:name w:val="annotation text"/>
    <w:basedOn w:val="Standard"/>
    <w:link w:val="KommentartextZchn"/>
    <w:uiPriority w:val="99"/>
    <w:semiHidden/>
    <w:unhideWhenUsed/>
    <w:rsid w:val="00E61FE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61FE6"/>
    <w:rPr>
      <w:sz w:val="20"/>
      <w:szCs w:val="20"/>
    </w:rPr>
  </w:style>
  <w:style w:type="paragraph" w:styleId="Kommentarthema">
    <w:name w:val="annotation subject"/>
    <w:basedOn w:val="Kommentartext"/>
    <w:next w:val="Kommentartext"/>
    <w:link w:val="KommentarthemaZchn"/>
    <w:uiPriority w:val="99"/>
    <w:semiHidden/>
    <w:unhideWhenUsed/>
    <w:rsid w:val="00E61FE6"/>
    <w:rPr>
      <w:b/>
      <w:bCs/>
    </w:rPr>
  </w:style>
  <w:style w:type="character" w:customStyle="1" w:styleId="KommentarthemaZchn">
    <w:name w:val="Kommentarthema Zchn"/>
    <w:basedOn w:val="KommentartextZchn"/>
    <w:link w:val="Kommentarthema"/>
    <w:uiPriority w:val="99"/>
    <w:semiHidden/>
    <w:rsid w:val="00E61FE6"/>
    <w:rPr>
      <w:b/>
      <w:bCs/>
      <w:sz w:val="20"/>
      <w:szCs w:val="20"/>
    </w:rPr>
  </w:style>
  <w:style w:type="character" w:customStyle="1" w:styleId="st">
    <w:name w:val="st"/>
    <w:basedOn w:val="Absatz-Standardschriftart"/>
    <w:rsid w:val="00564255"/>
  </w:style>
  <w:style w:type="paragraph" w:styleId="Kopfzeile">
    <w:name w:val="header"/>
    <w:basedOn w:val="Standard"/>
    <w:link w:val="KopfzeileZchn"/>
    <w:uiPriority w:val="99"/>
    <w:rsid w:val="00BA73DF"/>
    <w:pPr>
      <w:tabs>
        <w:tab w:val="center" w:pos="4703"/>
        <w:tab w:val="right" w:pos="9406"/>
      </w:tabs>
      <w:spacing w:after="0" w:line="240" w:lineRule="auto"/>
    </w:pPr>
    <w:rPr>
      <w:rFonts w:ascii="Times New Roman" w:eastAsia="Times New Roman" w:hAnsi="Times New Roman" w:cs="Times New Roman"/>
      <w:sz w:val="24"/>
      <w:szCs w:val="24"/>
      <w:lang w:val="en-US"/>
    </w:rPr>
  </w:style>
  <w:style w:type="character" w:customStyle="1" w:styleId="KopfzeileZchn">
    <w:name w:val="Kopfzeile Zchn"/>
    <w:basedOn w:val="Absatz-Standardschriftart"/>
    <w:link w:val="Kopfzeile"/>
    <w:uiPriority w:val="99"/>
    <w:rsid w:val="00BA73DF"/>
    <w:rPr>
      <w:rFonts w:ascii="Times New Roman" w:eastAsia="Times New Roman" w:hAnsi="Times New Roman" w:cs="Times New Roman"/>
      <w:sz w:val="24"/>
      <w:szCs w:val="24"/>
      <w:lang w:val="en-US"/>
    </w:rPr>
  </w:style>
  <w:style w:type="paragraph" w:styleId="Fuzeile">
    <w:name w:val="footer"/>
    <w:basedOn w:val="Standard"/>
    <w:link w:val="FuzeileZchn"/>
    <w:uiPriority w:val="99"/>
    <w:unhideWhenUsed/>
    <w:rsid w:val="00BA73D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73DF"/>
  </w:style>
  <w:style w:type="character" w:customStyle="1" w:styleId="berschrift1Zchn">
    <w:name w:val="Überschrift 1 Zchn"/>
    <w:basedOn w:val="Absatz-Standardschriftart"/>
    <w:link w:val="berschrift1"/>
    <w:uiPriority w:val="9"/>
    <w:rsid w:val="00AD3FB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ddensea-secretariat.org/sites/default/files/downloads/leeuwarden_declaration_2018_0.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ff.is/arctic-migratory-birds-initiative-amb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arctic-council.org/index.php/en/" TargetMode="External"/><Relationship Id="rId4" Type="http://schemas.openxmlformats.org/officeDocument/2006/relationships/webSettings" Target="webSettings.xml"/><Relationship Id="rId9" Type="http://schemas.openxmlformats.org/officeDocument/2006/relationships/hyperlink" Target="https://www.caff.is/"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773</Words>
  <Characters>4872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Gerold Lüerßen</dc:creator>
  <cp:lastModifiedBy>Gerold Lüerßen</cp:lastModifiedBy>
  <cp:revision>2</cp:revision>
  <dcterms:created xsi:type="dcterms:W3CDTF">2018-11-07T09:54:00Z</dcterms:created>
  <dcterms:modified xsi:type="dcterms:W3CDTF">2018-11-07T09:54:00Z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